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887D9" w14:textId="77777777" w:rsidR="009A3989" w:rsidRPr="004D6F78" w:rsidRDefault="009A3989" w:rsidP="009A3989">
      <w:pPr>
        <w:rPr>
          <w:rFonts w:asciiTheme="minorHAnsi" w:hAnsiTheme="minorHAnsi" w:cstheme="minorHAnsi"/>
          <w:b/>
          <w:sz w:val="22"/>
          <w:szCs w:val="22"/>
        </w:rPr>
      </w:pPr>
    </w:p>
    <w:p w14:paraId="45D0EB23" w14:textId="4D7839A3" w:rsidR="007A030E" w:rsidRPr="004D6F78" w:rsidRDefault="007A030E" w:rsidP="007A030E">
      <w:pPr>
        <w:jc w:val="center"/>
        <w:rPr>
          <w:rFonts w:asciiTheme="minorHAnsi" w:hAnsiTheme="minorHAnsi" w:cstheme="minorHAnsi"/>
          <w:b/>
          <w:sz w:val="22"/>
          <w:szCs w:val="22"/>
        </w:rPr>
      </w:pPr>
      <w:r w:rsidRPr="004D6F78">
        <w:rPr>
          <w:rFonts w:asciiTheme="minorHAnsi" w:hAnsiTheme="minorHAnsi" w:cstheme="minorHAnsi"/>
          <w:b/>
          <w:sz w:val="22"/>
          <w:szCs w:val="22"/>
        </w:rPr>
        <w:t>Variation terminologique et traduction automatique neuronale : étude et évaluation du traitement de la variation terminologique en santé, environnement, traitement automatique des langues</w:t>
      </w:r>
    </w:p>
    <w:p w14:paraId="1847F40A" w14:textId="1B69E499" w:rsidR="007A030E" w:rsidRPr="004D6F78" w:rsidRDefault="007A030E" w:rsidP="009A3989">
      <w:pPr>
        <w:rPr>
          <w:rFonts w:asciiTheme="minorHAnsi" w:hAnsiTheme="minorHAnsi" w:cstheme="minorHAnsi"/>
          <w:b/>
          <w:sz w:val="22"/>
          <w:szCs w:val="22"/>
        </w:rPr>
      </w:pPr>
    </w:p>
    <w:p w14:paraId="5041DEA4" w14:textId="221D259B" w:rsidR="007A030E" w:rsidRPr="004D6F78" w:rsidRDefault="007A030E" w:rsidP="007A030E">
      <w:pPr>
        <w:rPr>
          <w:rFonts w:asciiTheme="minorHAnsi" w:hAnsiTheme="minorHAnsi" w:cstheme="minorHAnsi"/>
          <w:b/>
          <w:sz w:val="22"/>
          <w:szCs w:val="22"/>
        </w:rPr>
      </w:pPr>
      <w:r w:rsidRPr="004D6F78">
        <w:rPr>
          <w:rFonts w:asciiTheme="minorHAnsi" w:hAnsiTheme="minorHAnsi" w:cstheme="minorHAnsi"/>
          <w:b/>
          <w:sz w:val="22"/>
          <w:szCs w:val="22"/>
        </w:rPr>
        <w:t>Codirection : Pr Natalie Kübler</w:t>
      </w:r>
      <w:r w:rsidR="0088308B" w:rsidRPr="004D6F78">
        <w:rPr>
          <w:rFonts w:asciiTheme="minorHAnsi" w:hAnsiTheme="minorHAnsi" w:cstheme="minorHAnsi"/>
          <w:b/>
          <w:sz w:val="22"/>
          <w:szCs w:val="22"/>
        </w:rPr>
        <w:t xml:space="preserve"> ; </w:t>
      </w:r>
      <w:r w:rsidR="004D6F78" w:rsidRPr="004D6F78">
        <w:rPr>
          <w:rFonts w:asciiTheme="minorHAnsi" w:hAnsiTheme="minorHAnsi" w:cstheme="minorHAnsi"/>
          <w:b/>
          <w:sz w:val="22"/>
          <w:szCs w:val="22"/>
        </w:rPr>
        <w:t>Dr Alexandra Mestivier, CLILLAC-ARP, Université Paris Cité</w:t>
      </w:r>
    </w:p>
    <w:p w14:paraId="48738791" w14:textId="1324922E" w:rsidR="007A030E" w:rsidRPr="004D6F78" w:rsidRDefault="007A030E" w:rsidP="009A3989">
      <w:pPr>
        <w:rPr>
          <w:rFonts w:asciiTheme="minorHAnsi" w:hAnsiTheme="minorHAnsi" w:cstheme="minorHAnsi"/>
          <w:b/>
          <w:sz w:val="22"/>
          <w:szCs w:val="22"/>
        </w:rPr>
      </w:pPr>
    </w:p>
    <w:p w14:paraId="7D08B3A4" w14:textId="77777777" w:rsidR="007A030E" w:rsidRPr="004D6F78" w:rsidRDefault="007A030E" w:rsidP="009A3989">
      <w:pPr>
        <w:rPr>
          <w:rFonts w:asciiTheme="minorHAnsi" w:hAnsiTheme="minorHAnsi" w:cstheme="minorHAnsi"/>
          <w:b/>
          <w:sz w:val="22"/>
          <w:szCs w:val="22"/>
        </w:rPr>
      </w:pPr>
    </w:p>
    <w:p w14:paraId="03207FB4" w14:textId="355EE519" w:rsidR="009A3989" w:rsidRPr="004D6F78" w:rsidRDefault="004C53BB" w:rsidP="009A3989">
      <w:pPr>
        <w:rPr>
          <w:rFonts w:asciiTheme="minorHAnsi" w:hAnsiTheme="minorHAnsi" w:cstheme="minorHAnsi"/>
          <w:b/>
          <w:sz w:val="22"/>
          <w:szCs w:val="22"/>
        </w:rPr>
      </w:pPr>
      <w:r w:rsidRPr="004D6F78">
        <w:rPr>
          <w:rFonts w:asciiTheme="minorHAnsi" w:hAnsiTheme="minorHAnsi" w:cstheme="minorHAnsi"/>
          <w:b/>
          <w:sz w:val="22"/>
          <w:szCs w:val="22"/>
        </w:rPr>
        <w:t>Présentation du projet</w:t>
      </w:r>
    </w:p>
    <w:p w14:paraId="37A3EB23" w14:textId="34BAA8D7" w:rsidR="007158CE" w:rsidRPr="004D6F78" w:rsidRDefault="007158CE" w:rsidP="009A3989">
      <w:pPr>
        <w:rPr>
          <w:rFonts w:asciiTheme="minorHAnsi" w:hAnsiTheme="minorHAnsi" w:cstheme="minorHAnsi"/>
          <w:b/>
          <w:sz w:val="22"/>
          <w:szCs w:val="22"/>
        </w:rPr>
      </w:pPr>
    </w:p>
    <w:p w14:paraId="10CFD736" w14:textId="77777777" w:rsidR="00E5701F" w:rsidRPr="004D6F78" w:rsidRDefault="00E5701F" w:rsidP="004C53BB">
      <w:pPr>
        <w:jc w:val="both"/>
        <w:rPr>
          <w:rFonts w:asciiTheme="minorHAnsi" w:hAnsiTheme="minorHAnsi" w:cstheme="minorHAnsi"/>
          <w:sz w:val="22"/>
          <w:szCs w:val="22"/>
        </w:rPr>
      </w:pPr>
    </w:p>
    <w:p w14:paraId="107FFCA7" w14:textId="0FE06B9D" w:rsidR="00E5701F" w:rsidRPr="00962F7C" w:rsidRDefault="00E5701F" w:rsidP="00962F7C">
      <w:pPr>
        <w:ind w:left="360"/>
        <w:jc w:val="both"/>
        <w:rPr>
          <w:rFonts w:asciiTheme="minorHAnsi" w:hAnsiTheme="minorHAnsi" w:cstheme="minorHAnsi"/>
          <w:b/>
          <w:bCs/>
          <w:sz w:val="22"/>
          <w:szCs w:val="22"/>
        </w:rPr>
      </w:pPr>
      <w:r w:rsidRPr="00962F7C">
        <w:rPr>
          <w:rFonts w:asciiTheme="minorHAnsi" w:hAnsiTheme="minorHAnsi" w:cstheme="minorHAnsi"/>
          <w:b/>
          <w:bCs/>
          <w:sz w:val="22"/>
          <w:szCs w:val="22"/>
        </w:rPr>
        <w:t xml:space="preserve">Contexte scientifique </w:t>
      </w:r>
    </w:p>
    <w:p w14:paraId="2CD277B0" w14:textId="77777777" w:rsidR="007200EC" w:rsidRPr="004D6F78" w:rsidRDefault="007200EC" w:rsidP="007158CE">
      <w:pPr>
        <w:pBdr>
          <w:top w:val="nil"/>
          <w:left w:val="nil"/>
          <w:bottom w:val="nil"/>
          <w:right w:val="nil"/>
          <w:between w:val="nil"/>
        </w:pBdr>
        <w:ind w:left="360"/>
        <w:rPr>
          <w:rFonts w:asciiTheme="minorHAnsi" w:hAnsiTheme="minorHAnsi" w:cstheme="minorHAnsi"/>
          <w:sz w:val="22"/>
          <w:szCs w:val="22"/>
        </w:rPr>
      </w:pPr>
    </w:p>
    <w:p w14:paraId="0EB8CE69" w14:textId="77777777" w:rsidR="00962F7C" w:rsidRDefault="007200EC" w:rsidP="00962F7C">
      <w:pPr>
        <w:pBdr>
          <w:top w:val="nil"/>
          <w:left w:val="nil"/>
          <w:bottom w:val="nil"/>
          <w:right w:val="nil"/>
          <w:between w:val="nil"/>
        </w:pBdr>
        <w:ind w:left="360"/>
        <w:jc w:val="both"/>
        <w:rPr>
          <w:rFonts w:asciiTheme="minorHAnsi" w:hAnsiTheme="minorHAnsi" w:cstheme="minorHAnsi"/>
          <w:sz w:val="22"/>
          <w:szCs w:val="22"/>
        </w:rPr>
      </w:pPr>
      <w:r w:rsidRPr="004D6F78">
        <w:rPr>
          <w:rFonts w:asciiTheme="minorHAnsi" w:hAnsiTheme="minorHAnsi" w:cstheme="minorHAnsi"/>
          <w:sz w:val="22"/>
          <w:szCs w:val="22"/>
        </w:rPr>
        <w:t xml:space="preserve">La traduction neuronale </w:t>
      </w:r>
      <w:r w:rsidRPr="004D6F78">
        <w:rPr>
          <w:rFonts w:asciiTheme="minorHAnsi" w:hAnsiTheme="minorHAnsi" w:cstheme="minorHAnsi"/>
          <w:i/>
          <w:iCs/>
          <w:sz w:val="22"/>
          <w:szCs w:val="22"/>
        </w:rPr>
        <w:t>(neural machine translation)</w:t>
      </w:r>
      <w:r w:rsidRPr="004D6F78">
        <w:rPr>
          <w:rFonts w:asciiTheme="minorHAnsi" w:hAnsiTheme="minorHAnsi" w:cstheme="minorHAnsi"/>
          <w:sz w:val="22"/>
          <w:szCs w:val="22"/>
        </w:rPr>
        <w:t xml:space="preserve"> a émergé à la fin des années 2010 à la suite des progrès fulgurants réalisés dans le domaine de l’apprentissage automatique avec le développement des réseaux de neurones grâce à la technique du </w:t>
      </w:r>
      <w:proofErr w:type="spellStart"/>
      <w:r w:rsidRPr="004D6F78">
        <w:rPr>
          <w:rFonts w:asciiTheme="minorHAnsi" w:hAnsiTheme="minorHAnsi" w:cstheme="minorHAnsi"/>
          <w:i/>
          <w:sz w:val="22"/>
          <w:szCs w:val="22"/>
        </w:rPr>
        <w:t>deep</w:t>
      </w:r>
      <w:proofErr w:type="spellEnd"/>
      <w:r w:rsidRPr="004D6F78">
        <w:rPr>
          <w:rFonts w:asciiTheme="minorHAnsi" w:hAnsiTheme="minorHAnsi" w:cstheme="minorHAnsi"/>
          <w:i/>
          <w:sz w:val="22"/>
          <w:szCs w:val="22"/>
        </w:rPr>
        <w:t xml:space="preserve"> </w:t>
      </w:r>
      <w:proofErr w:type="spellStart"/>
      <w:r w:rsidRPr="004D6F78">
        <w:rPr>
          <w:rFonts w:asciiTheme="minorHAnsi" w:hAnsiTheme="minorHAnsi" w:cstheme="minorHAnsi"/>
          <w:i/>
          <w:sz w:val="22"/>
          <w:szCs w:val="22"/>
        </w:rPr>
        <w:t>learning</w:t>
      </w:r>
      <w:proofErr w:type="spellEnd"/>
      <w:r w:rsidRPr="004D6F78">
        <w:rPr>
          <w:rFonts w:asciiTheme="minorHAnsi" w:hAnsiTheme="minorHAnsi" w:cstheme="minorHAnsi"/>
          <w:i/>
          <w:sz w:val="22"/>
          <w:szCs w:val="22"/>
        </w:rPr>
        <w:t xml:space="preserve">. </w:t>
      </w:r>
      <w:r w:rsidRPr="004D6F78">
        <w:rPr>
          <w:rFonts w:asciiTheme="minorHAnsi" w:hAnsiTheme="minorHAnsi" w:cstheme="minorHAnsi"/>
          <w:sz w:val="22"/>
          <w:szCs w:val="22"/>
        </w:rPr>
        <w:t xml:space="preserve">Si les fondements théoriques de cette technologie remontent aux années 1940, c’est l’accroissement des données disponibles, des capacités de stockage et de calcul des processeurs, au début du XXIe siècle qui a permis leur usage massif (Dreyfus 2019 ; </w:t>
      </w:r>
      <w:proofErr w:type="spellStart"/>
      <w:r w:rsidRPr="004D6F78">
        <w:rPr>
          <w:rFonts w:asciiTheme="minorHAnsi" w:hAnsiTheme="minorHAnsi" w:cstheme="minorHAnsi"/>
          <w:sz w:val="22"/>
          <w:szCs w:val="22"/>
        </w:rPr>
        <w:t>Ganascia</w:t>
      </w:r>
      <w:proofErr w:type="spellEnd"/>
      <w:r w:rsidRPr="004D6F78">
        <w:rPr>
          <w:rFonts w:asciiTheme="minorHAnsi" w:hAnsiTheme="minorHAnsi" w:cstheme="minorHAnsi"/>
          <w:sz w:val="22"/>
          <w:szCs w:val="22"/>
        </w:rPr>
        <w:t xml:space="preserve"> 2019). Depuis 2016, cette nouvelle technique s’est rapidement imposée en surpassant, lors des évaluations automatiques, basées sur des métriques, les performances des systèmes statistiques et des systèmes hybrides qui étaient la référence jusqu’alors (Wu </w:t>
      </w:r>
      <w:r w:rsidRPr="004D6F78">
        <w:rPr>
          <w:rFonts w:asciiTheme="minorHAnsi" w:hAnsiTheme="minorHAnsi" w:cstheme="minorHAnsi"/>
          <w:i/>
          <w:sz w:val="22"/>
          <w:szCs w:val="22"/>
        </w:rPr>
        <w:t>et alii.</w:t>
      </w:r>
      <w:r w:rsidRPr="004D6F78">
        <w:rPr>
          <w:rFonts w:asciiTheme="minorHAnsi" w:hAnsiTheme="minorHAnsi" w:cstheme="minorHAnsi"/>
          <w:sz w:val="22"/>
          <w:szCs w:val="22"/>
        </w:rPr>
        <w:t xml:space="preserve"> 2016 ; </w:t>
      </w:r>
      <w:proofErr w:type="spellStart"/>
      <w:r w:rsidRPr="004D6F78">
        <w:rPr>
          <w:rFonts w:asciiTheme="minorHAnsi" w:hAnsiTheme="minorHAnsi" w:cstheme="minorHAnsi"/>
          <w:sz w:val="22"/>
          <w:szCs w:val="22"/>
        </w:rPr>
        <w:t>Bentivogli</w:t>
      </w:r>
      <w:proofErr w:type="spellEnd"/>
      <w:r w:rsidRPr="004D6F78">
        <w:rPr>
          <w:rFonts w:asciiTheme="minorHAnsi" w:hAnsiTheme="minorHAnsi" w:cstheme="minorHAnsi"/>
          <w:sz w:val="22"/>
          <w:szCs w:val="22"/>
        </w:rPr>
        <w:t xml:space="preserve"> </w:t>
      </w:r>
      <w:r w:rsidRPr="004D6F78">
        <w:rPr>
          <w:rFonts w:asciiTheme="minorHAnsi" w:hAnsiTheme="minorHAnsi" w:cstheme="minorHAnsi"/>
          <w:i/>
          <w:sz w:val="22"/>
          <w:szCs w:val="22"/>
        </w:rPr>
        <w:t xml:space="preserve">et alii. </w:t>
      </w:r>
      <w:r w:rsidRPr="004D6F78">
        <w:rPr>
          <w:rFonts w:asciiTheme="minorHAnsi" w:hAnsiTheme="minorHAnsi" w:cstheme="minorHAnsi"/>
          <w:sz w:val="22"/>
          <w:szCs w:val="22"/>
        </w:rPr>
        <w:t xml:space="preserve">2016). </w:t>
      </w:r>
    </w:p>
    <w:p w14:paraId="301C5948" w14:textId="423CD1F6" w:rsidR="00962F7C" w:rsidRDefault="007200EC" w:rsidP="00962F7C">
      <w:pPr>
        <w:pBdr>
          <w:top w:val="nil"/>
          <w:left w:val="nil"/>
          <w:bottom w:val="nil"/>
          <w:right w:val="nil"/>
          <w:between w:val="nil"/>
        </w:pBdr>
        <w:ind w:left="360"/>
        <w:jc w:val="both"/>
        <w:rPr>
          <w:rFonts w:asciiTheme="minorHAnsi" w:hAnsiTheme="minorHAnsi" w:cstheme="minorHAnsi"/>
          <w:sz w:val="22"/>
          <w:szCs w:val="22"/>
        </w:rPr>
      </w:pPr>
      <w:r w:rsidRPr="004D6F78">
        <w:rPr>
          <w:rFonts w:asciiTheme="minorHAnsi" w:hAnsiTheme="minorHAnsi" w:cstheme="minorHAnsi"/>
          <w:sz w:val="22"/>
          <w:szCs w:val="22"/>
        </w:rPr>
        <w:t>Les systèmes de traduction automatique neuronale (TAN) ont fait de considérables progrès et ne sont plus utilisés désormais que dans le monde de la traduction, mais aussi, dans celui de la rédaction en anglais par exemple (Goulet et al. 2017) ou dans l’enseignement des langues (Bourdais 2021).</w:t>
      </w:r>
      <w:r w:rsidR="00962F7C">
        <w:rPr>
          <w:rFonts w:asciiTheme="minorHAnsi" w:hAnsiTheme="minorHAnsi" w:cstheme="minorHAnsi"/>
          <w:sz w:val="22"/>
          <w:szCs w:val="22"/>
        </w:rPr>
        <w:t xml:space="preserve"> </w:t>
      </w:r>
      <w:r w:rsidRPr="004D6F78">
        <w:rPr>
          <w:rFonts w:asciiTheme="minorHAnsi" w:hAnsiTheme="minorHAnsi" w:cstheme="minorHAnsi"/>
          <w:sz w:val="22"/>
          <w:szCs w:val="22"/>
        </w:rPr>
        <w:t>Si le développement des systèmes de TAN s</w:t>
      </w:r>
      <w:r w:rsidR="00C275AF">
        <w:rPr>
          <w:rFonts w:asciiTheme="minorHAnsi" w:hAnsiTheme="minorHAnsi" w:cstheme="minorHAnsi"/>
          <w:sz w:val="22"/>
          <w:szCs w:val="22"/>
        </w:rPr>
        <w:t>’est</w:t>
      </w:r>
      <w:r w:rsidRPr="004D6F78">
        <w:rPr>
          <w:rFonts w:asciiTheme="minorHAnsi" w:hAnsiTheme="minorHAnsi" w:cstheme="minorHAnsi"/>
          <w:sz w:val="22"/>
          <w:szCs w:val="22"/>
        </w:rPr>
        <w:t xml:space="preserve"> accompagné d’améliorations notables en matière de fluidité, de nombreux points restent encore à améliorer de manière indispensable. </w:t>
      </w:r>
      <w:r w:rsidR="007A7BD8" w:rsidRPr="004D6F78">
        <w:rPr>
          <w:rFonts w:asciiTheme="minorHAnsi" w:hAnsiTheme="minorHAnsi" w:cstheme="minorHAnsi"/>
          <w:sz w:val="22"/>
          <w:szCs w:val="22"/>
        </w:rPr>
        <w:t>Pour Yvon (2019), on assiste à l’apparition d’un « e-</w:t>
      </w:r>
      <w:proofErr w:type="spellStart"/>
      <w:r w:rsidR="007A7BD8" w:rsidRPr="004D6F78">
        <w:rPr>
          <w:rFonts w:asciiTheme="minorHAnsi" w:hAnsiTheme="minorHAnsi" w:cstheme="minorHAnsi"/>
          <w:sz w:val="22"/>
          <w:szCs w:val="22"/>
        </w:rPr>
        <w:t>traductionnais</w:t>
      </w:r>
      <w:proofErr w:type="spellEnd"/>
      <w:r w:rsidR="007A7BD8" w:rsidRPr="004D6F78">
        <w:rPr>
          <w:rFonts w:asciiTheme="minorHAnsi" w:hAnsiTheme="minorHAnsi" w:cstheme="minorHAnsi"/>
          <w:sz w:val="22"/>
          <w:szCs w:val="22"/>
        </w:rPr>
        <w:t xml:space="preserve"> », nommé aussi « machine </w:t>
      </w:r>
      <w:proofErr w:type="spellStart"/>
      <w:r w:rsidR="007A7BD8" w:rsidRPr="004D6F78">
        <w:rPr>
          <w:rFonts w:asciiTheme="minorHAnsi" w:hAnsiTheme="minorHAnsi" w:cstheme="minorHAnsi"/>
          <w:sz w:val="22"/>
          <w:szCs w:val="22"/>
        </w:rPr>
        <w:t>translationese</w:t>
      </w:r>
      <w:proofErr w:type="spellEnd"/>
      <w:r w:rsidR="007A7BD8" w:rsidRPr="004D6F78">
        <w:rPr>
          <w:rFonts w:asciiTheme="minorHAnsi" w:hAnsiTheme="minorHAnsi" w:cstheme="minorHAnsi"/>
          <w:sz w:val="22"/>
          <w:szCs w:val="22"/>
        </w:rPr>
        <w:t> » (</w:t>
      </w:r>
      <w:proofErr w:type="spellStart"/>
      <w:r w:rsidR="007A7BD8" w:rsidRPr="004D6F78">
        <w:rPr>
          <w:rFonts w:asciiTheme="minorHAnsi" w:hAnsiTheme="minorHAnsi" w:cstheme="minorHAnsi"/>
          <w:sz w:val="22"/>
          <w:szCs w:val="22"/>
        </w:rPr>
        <w:t>Bizzoni</w:t>
      </w:r>
      <w:proofErr w:type="spellEnd"/>
      <w:r w:rsidR="007A7BD8" w:rsidRPr="004D6F78">
        <w:rPr>
          <w:rFonts w:asciiTheme="minorHAnsi" w:hAnsiTheme="minorHAnsi" w:cstheme="minorHAnsi"/>
          <w:sz w:val="22"/>
          <w:szCs w:val="22"/>
        </w:rPr>
        <w:t xml:space="preserve"> et al. 2020</w:t>
      </w:r>
      <w:r w:rsidR="004D6F78" w:rsidRPr="004D6F78">
        <w:rPr>
          <w:rFonts w:asciiTheme="minorHAnsi" w:hAnsiTheme="minorHAnsi" w:cstheme="minorHAnsi"/>
          <w:sz w:val="22"/>
          <w:szCs w:val="22"/>
        </w:rPr>
        <w:t>).</w:t>
      </w:r>
      <w:r w:rsidR="007A7BD8" w:rsidRPr="004D6F78">
        <w:rPr>
          <w:rFonts w:asciiTheme="minorHAnsi" w:hAnsiTheme="minorHAnsi" w:cstheme="minorHAnsi"/>
          <w:sz w:val="22"/>
          <w:szCs w:val="22"/>
        </w:rPr>
        <w:t xml:space="preserve"> </w:t>
      </w:r>
      <w:r w:rsidR="00E401F7" w:rsidRPr="004D6F78">
        <w:rPr>
          <w:rFonts w:asciiTheme="minorHAnsi" w:hAnsiTheme="minorHAnsi" w:cstheme="minorHAnsi"/>
          <w:sz w:val="22"/>
          <w:szCs w:val="22"/>
        </w:rPr>
        <w:t xml:space="preserve">Par ailleurs, la plupart des systèmes traduisant segment par segment, la prise en compte du contexte au-delà de la phrase pose encore problème. </w:t>
      </w:r>
    </w:p>
    <w:p w14:paraId="237AAB9D" w14:textId="7107AC7F" w:rsidR="00E401F7" w:rsidRPr="004D6F78" w:rsidRDefault="00E401F7" w:rsidP="00962F7C">
      <w:pPr>
        <w:pBdr>
          <w:top w:val="nil"/>
          <w:left w:val="nil"/>
          <w:bottom w:val="nil"/>
          <w:right w:val="nil"/>
          <w:between w:val="nil"/>
        </w:pBdr>
        <w:ind w:left="360"/>
        <w:jc w:val="both"/>
        <w:rPr>
          <w:rFonts w:asciiTheme="minorHAnsi" w:hAnsiTheme="minorHAnsi" w:cstheme="minorHAnsi"/>
          <w:sz w:val="22"/>
          <w:szCs w:val="22"/>
        </w:rPr>
      </w:pPr>
      <w:r w:rsidRPr="004D6F78">
        <w:rPr>
          <w:rFonts w:asciiTheme="minorHAnsi" w:hAnsiTheme="minorHAnsi" w:cstheme="minorHAnsi"/>
          <w:sz w:val="22"/>
          <w:szCs w:val="22"/>
        </w:rPr>
        <w:t>Dans les langues de spécialité, les caractéristiques propres à celles-ci, ce qui les distinguent de la langue générale, engendrent d’autres types de problèmes</w:t>
      </w:r>
      <w:r w:rsidR="007756D2">
        <w:rPr>
          <w:rFonts w:asciiTheme="minorHAnsi" w:hAnsiTheme="minorHAnsi" w:cstheme="minorHAnsi"/>
          <w:sz w:val="22"/>
          <w:szCs w:val="22"/>
        </w:rPr>
        <w:t xml:space="preserve"> dans la traduction automatique</w:t>
      </w:r>
      <w:r w:rsidRPr="004D6F78">
        <w:rPr>
          <w:rFonts w:asciiTheme="minorHAnsi" w:hAnsiTheme="minorHAnsi" w:cstheme="minorHAnsi"/>
          <w:sz w:val="22"/>
          <w:szCs w:val="22"/>
        </w:rPr>
        <w:t xml:space="preserve">. Le traitement de la terminologie dans les discours spécialisés mérite amplement d’être amélioré. </w:t>
      </w:r>
    </w:p>
    <w:p w14:paraId="2ACB5111" w14:textId="343318BD" w:rsidR="00E401F7" w:rsidRPr="004D6F78" w:rsidRDefault="00E401F7" w:rsidP="00962F7C">
      <w:pPr>
        <w:pBdr>
          <w:top w:val="nil"/>
          <w:left w:val="nil"/>
          <w:bottom w:val="nil"/>
          <w:right w:val="nil"/>
          <w:between w:val="nil"/>
        </w:pBdr>
        <w:ind w:left="360"/>
        <w:jc w:val="both"/>
        <w:rPr>
          <w:rFonts w:asciiTheme="minorHAnsi" w:hAnsiTheme="minorHAnsi" w:cstheme="minorHAnsi"/>
          <w:sz w:val="22"/>
          <w:szCs w:val="22"/>
        </w:rPr>
      </w:pPr>
      <w:r w:rsidRPr="004D6F78">
        <w:rPr>
          <w:rFonts w:asciiTheme="minorHAnsi" w:hAnsiTheme="minorHAnsi" w:cstheme="minorHAnsi"/>
          <w:sz w:val="22"/>
          <w:szCs w:val="22"/>
        </w:rPr>
        <w:t xml:space="preserve">Bordet et al. (2023) soulignent ainsi les difficultés de traduction des groupes nominaux complexes anglais/français, phénomène emblématique du discours scientifique actuel, dans lesquels, des questions terminologiques peuvent se poser. </w:t>
      </w:r>
      <w:r w:rsidR="007756D2">
        <w:rPr>
          <w:rFonts w:asciiTheme="minorHAnsi" w:hAnsiTheme="minorHAnsi" w:cstheme="minorHAnsi"/>
          <w:sz w:val="22"/>
          <w:szCs w:val="22"/>
        </w:rPr>
        <w:t>La traduction des groupes nominaux complexe</w:t>
      </w:r>
      <w:r w:rsidRPr="004D6F78">
        <w:rPr>
          <w:rFonts w:asciiTheme="minorHAnsi" w:hAnsiTheme="minorHAnsi" w:cstheme="minorHAnsi"/>
          <w:sz w:val="22"/>
          <w:szCs w:val="22"/>
        </w:rPr>
        <w:t xml:space="preserve"> </w:t>
      </w:r>
      <w:r w:rsidR="007756D2">
        <w:rPr>
          <w:rFonts w:asciiTheme="minorHAnsi" w:hAnsiTheme="minorHAnsi" w:cstheme="minorHAnsi"/>
          <w:sz w:val="22"/>
          <w:szCs w:val="22"/>
        </w:rPr>
        <w:t>comporte effectivement</w:t>
      </w:r>
      <w:r w:rsidRPr="004D6F78">
        <w:rPr>
          <w:rFonts w:asciiTheme="minorHAnsi" w:hAnsiTheme="minorHAnsi" w:cstheme="minorHAnsi"/>
          <w:sz w:val="22"/>
          <w:szCs w:val="22"/>
        </w:rPr>
        <w:t xml:space="preserve"> différents types de difficultés liées à l’analyse en constituant</w:t>
      </w:r>
      <w:r w:rsidR="007756D2">
        <w:rPr>
          <w:rFonts w:asciiTheme="minorHAnsi" w:hAnsiTheme="minorHAnsi" w:cstheme="minorHAnsi"/>
          <w:sz w:val="22"/>
          <w:szCs w:val="22"/>
        </w:rPr>
        <w:t>s</w:t>
      </w:r>
      <w:r w:rsidRPr="004D6F78">
        <w:rPr>
          <w:rFonts w:asciiTheme="minorHAnsi" w:hAnsiTheme="minorHAnsi" w:cstheme="minorHAnsi"/>
          <w:sz w:val="22"/>
          <w:szCs w:val="22"/>
        </w:rPr>
        <w:t xml:space="preserve">, la reconnaisses de termes au sein du groupe nominal, </w:t>
      </w:r>
      <w:r w:rsidR="007756D2">
        <w:rPr>
          <w:rFonts w:asciiTheme="minorHAnsi" w:hAnsiTheme="minorHAnsi" w:cstheme="minorHAnsi"/>
          <w:sz w:val="22"/>
          <w:szCs w:val="22"/>
        </w:rPr>
        <w:t xml:space="preserve">l’identification de la tête du groupe, </w:t>
      </w:r>
      <w:r w:rsidRPr="004D6F78">
        <w:rPr>
          <w:rFonts w:asciiTheme="minorHAnsi" w:hAnsiTheme="minorHAnsi" w:cstheme="minorHAnsi"/>
          <w:sz w:val="22"/>
          <w:szCs w:val="22"/>
        </w:rPr>
        <w:t xml:space="preserve">la factorisation des </w:t>
      </w:r>
      <w:proofErr w:type="spellStart"/>
      <w:r w:rsidRPr="004D6F78">
        <w:rPr>
          <w:rFonts w:asciiTheme="minorHAnsi" w:hAnsiTheme="minorHAnsi" w:cstheme="minorHAnsi"/>
          <w:sz w:val="22"/>
          <w:szCs w:val="22"/>
        </w:rPr>
        <w:t>modifieurs</w:t>
      </w:r>
      <w:proofErr w:type="spellEnd"/>
      <w:r w:rsidRPr="004D6F78">
        <w:rPr>
          <w:rFonts w:asciiTheme="minorHAnsi" w:hAnsiTheme="minorHAnsi" w:cstheme="minorHAnsi"/>
          <w:sz w:val="22"/>
          <w:szCs w:val="22"/>
        </w:rPr>
        <w:t xml:space="preserve"> ou encore, les noms de marque ou les sigles. </w:t>
      </w:r>
    </w:p>
    <w:p w14:paraId="050E3B66" w14:textId="71D578C9" w:rsidR="007200EC" w:rsidRPr="004D6F78" w:rsidRDefault="00E401F7" w:rsidP="00962F7C">
      <w:pPr>
        <w:pBdr>
          <w:top w:val="nil"/>
          <w:left w:val="nil"/>
          <w:bottom w:val="nil"/>
          <w:right w:val="nil"/>
          <w:between w:val="nil"/>
        </w:pBdr>
        <w:ind w:left="360"/>
        <w:jc w:val="both"/>
        <w:rPr>
          <w:rFonts w:asciiTheme="minorHAnsi" w:hAnsiTheme="minorHAnsi" w:cstheme="minorHAnsi"/>
          <w:sz w:val="22"/>
          <w:szCs w:val="22"/>
        </w:rPr>
      </w:pPr>
      <w:r w:rsidRPr="004D6F78">
        <w:rPr>
          <w:rFonts w:asciiTheme="minorHAnsi" w:hAnsiTheme="minorHAnsi" w:cstheme="minorHAnsi"/>
          <w:sz w:val="22"/>
          <w:szCs w:val="22"/>
        </w:rPr>
        <w:t xml:space="preserve">Un autre phénomène, celui de l’incohérence textuelle terminologique et syntaxique peut lui aussi se manifester. On peut ainsi observer une cooccurrence de formes correctes et de formes incorrectes pour différents équivalents d’un terme source en langue cible, ou au contraire des variations morphologiques et structurales de termes complexes dans un document (Daille 2017).  </w:t>
      </w:r>
    </w:p>
    <w:p w14:paraId="190C4878" w14:textId="7F291192" w:rsidR="00A76022" w:rsidRPr="004D6F78" w:rsidRDefault="00E401F7" w:rsidP="00962F7C">
      <w:pPr>
        <w:pBdr>
          <w:top w:val="nil"/>
          <w:left w:val="nil"/>
          <w:bottom w:val="nil"/>
          <w:right w:val="nil"/>
          <w:between w:val="nil"/>
        </w:pBdr>
        <w:ind w:left="360"/>
        <w:jc w:val="both"/>
        <w:rPr>
          <w:rFonts w:asciiTheme="minorHAnsi" w:hAnsiTheme="minorHAnsi" w:cstheme="minorHAnsi"/>
          <w:sz w:val="22"/>
          <w:szCs w:val="22"/>
        </w:rPr>
      </w:pPr>
      <w:r w:rsidRPr="004D6F78">
        <w:rPr>
          <w:rFonts w:asciiTheme="minorHAnsi" w:hAnsiTheme="minorHAnsi" w:cstheme="minorHAnsi"/>
          <w:sz w:val="22"/>
          <w:szCs w:val="22"/>
        </w:rPr>
        <w:t xml:space="preserve">Les récentes recherches sur la variation </w:t>
      </w:r>
      <w:r w:rsidR="007158CE" w:rsidRPr="004D6F78">
        <w:rPr>
          <w:rFonts w:asciiTheme="minorHAnsi" w:hAnsiTheme="minorHAnsi" w:cstheme="minorHAnsi"/>
          <w:sz w:val="22"/>
          <w:szCs w:val="22"/>
        </w:rPr>
        <w:t xml:space="preserve">terminologique ont montré que celle-ci ne fonctionne pas seulement comme un signe de néologie, mais peut être motivée cognitivement </w:t>
      </w:r>
      <w:r w:rsidR="00671653" w:rsidRPr="004D6F78">
        <w:rPr>
          <w:rFonts w:asciiTheme="minorHAnsi" w:hAnsiTheme="minorHAnsi" w:cstheme="minorHAnsi"/>
          <w:sz w:val="22"/>
          <w:szCs w:val="22"/>
        </w:rPr>
        <w:t>(</w:t>
      </w:r>
      <w:proofErr w:type="spellStart"/>
      <w:r w:rsidR="00671653" w:rsidRPr="004D6F78">
        <w:rPr>
          <w:rFonts w:asciiTheme="minorHAnsi" w:hAnsiTheme="minorHAnsi" w:cstheme="minorHAnsi"/>
          <w:sz w:val="22"/>
          <w:szCs w:val="22"/>
        </w:rPr>
        <w:t>Tercedor</w:t>
      </w:r>
      <w:proofErr w:type="spellEnd"/>
      <w:r w:rsidR="00671653" w:rsidRPr="004D6F78">
        <w:rPr>
          <w:rFonts w:asciiTheme="minorHAnsi" w:hAnsiTheme="minorHAnsi" w:cstheme="minorHAnsi"/>
          <w:sz w:val="22"/>
          <w:szCs w:val="22"/>
        </w:rPr>
        <w:t xml:space="preserve"> 2011)</w:t>
      </w:r>
      <w:r w:rsidR="007158CE" w:rsidRPr="004D6F78">
        <w:rPr>
          <w:rFonts w:asciiTheme="minorHAnsi" w:hAnsiTheme="minorHAnsi" w:cstheme="minorHAnsi"/>
          <w:sz w:val="22"/>
          <w:szCs w:val="22"/>
        </w:rPr>
        <w:t xml:space="preserve"> ou rhétoriquement </w:t>
      </w:r>
      <w:r w:rsidR="00671653" w:rsidRPr="004D6F78">
        <w:rPr>
          <w:rFonts w:asciiTheme="minorHAnsi" w:hAnsiTheme="minorHAnsi" w:cstheme="minorHAnsi"/>
          <w:sz w:val="22"/>
          <w:szCs w:val="22"/>
        </w:rPr>
        <w:t>(</w:t>
      </w:r>
      <w:proofErr w:type="spellStart"/>
      <w:r w:rsidR="00671653" w:rsidRPr="004D6F78">
        <w:rPr>
          <w:rFonts w:asciiTheme="minorHAnsi" w:hAnsiTheme="minorHAnsi" w:cstheme="minorHAnsi"/>
          <w:sz w:val="22"/>
          <w:szCs w:val="22"/>
        </w:rPr>
        <w:t>Gledhill</w:t>
      </w:r>
      <w:proofErr w:type="spellEnd"/>
      <w:r w:rsidR="00671653" w:rsidRPr="004D6F78">
        <w:rPr>
          <w:rFonts w:asciiTheme="minorHAnsi" w:hAnsiTheme="minorHAnsi" w:cstheme="minorHAnsi"/>
          <w:sz w:val="22"/>
          <w:szCs w:val="22"/>
        </w:rPr>
        <w:t xml:space="preserve"> &amp; </w:t>
      </w:r>
      <w:proofErr w:type="spellStart"/>
      <w:r w:rsidR="00671653" w:rsidRPr="004D6F78">
        <w:rPr>
          <w:rFonts w:asciiTheme="minorHAnsi" w:hAnsiTheme="minorHAnsi" w:cstheme="minorHAnsi"/>
          <w:sz w:val="22"/>
          <w:szCs w:val="22"/>
        </w:rPr>
        <w:t>Pecman</w:t>
      </w:r>
      <w:proofErr w:type="spellEnd"/>
      <w:r w:rsidR="00671653" w:rsidRPr="004D6F78">
        <w:rPr>
          <w:rFonts w:asciiTheme="minorHAnsi" w:hAnsiTheme="minorHAnsi" w:cstheme="minorHAnsi"/>
          <w:sz w:val="22"/>
          <w:szCs w:val="22"/>
        </w:rPr>
        <w:t xml:space="preserve"> 2018). </w:t>
      </w:r>
      <w:r w:rsidR="007158CE" w:rsidRPr="004D6F78">
        <w:rPr>
          <w:rFonts w:asciiTheme="minorHAnsi" w:hAnsiTheme="minorHAnsi" w:cstheme="minorHAnsi"/>
          <w:sz w:val="22"/>
          <w:szCs w:val="22"/>
        </w:rPr>
        <w:t xml:space="preserve">L’une des formes de la variation, l’alternance compacté/décompacté (p. ex., N </w:t>
      </w:r>
      <w:proofErr w:type="spellStart"/>
      <w:r w:rsidR="007158CE" w:rsidRPr="004D6F78">
        <w:rPr>
          <w:rFonts w:asciiTheme="minorHAnsi" w:hAnsiTheme="minorHAnsi" w:cstheme="minorHAnsi"/>
          <w:sz w:val="22"/>
          <w:szCs w:val="22"/>
        </w:rPr>
        <w:t>N</w:t>
      </w:r>
      <w:proofErr w:type="spellEnd"/>
      <w:r w:rsidR="007158CE" w:rsidRPr="004D6F78">
        <w:rPr>
          <w:rFonts w:asciiTheme="minorHAnsi" w:hAnsiTheme="minorHAnsi" w:cstheme="minorHAnsi"/>
          <w:sz w:val="22"/>
          <w:szCs w:val="22"/>
        </w:rPr>
        <w:t xml:space="preserve"> et N of N en anglais), se produit différemment selon les parties du texte, en fonction d’objectifs de communication spécifiques. Ainsi, l’alternance entre forme compactée dans le titre et forme décompactée dans l’introduction d’un article, permet aux auteurs de mettre en lumière l’aspect innovant de leur recherche. Une seconde question essentielle, encore peu étudiée, concerne la génération de nouveaux termes en français par création lexicale, s’appuyant sur des processus connus de la formation secondaire entre les deux langues ou encore sur l’émergence de nouveaux modèles de formation (tels que les GNC avec des pré-</w:t>
      </w:r>
      <w:proofErr w:type="spellStart"/>
      <w:r w:rsidR="007158CE" w:rsidRPr="004D6F78">
        <w:rPr>
          <w:rFonts w:asciiTheme="minorHAnsi" w:hAnsiTheme="minorHAnsi" w:cstheme="minorHAnsi"/>
          <w:sz w:val="22"/>
          <w:szCs w:val="22"/>
        </w:rPr>
        <w:t>modifieurs</w:t>
      </w:r>
      <w:proofErr w:type="spellEnd"/>
      <w:r w:rsidR="007158CE" w:rsidRPr="004D6F78">
        <w:rPr>
          <w:rFonts w:asciiTheme="minorHAnsi" w:hAnsiTheme="minorHAnsi" w:cstheme="minorHAnsi"/>
          <w:sz w:val="22"/>
          <w:szCs w:val="22"/>
        </w:rPr>
        <w:t xml:space="preserve"> adjectivaux, cf. </w:t>
      </w:r>
      <w:r w:rsidR="00671653" w:rsidRPr="004D6F78">
        <w:rPr>
          <w:rFonts w:asciiTheme="minorHAnsi" w:hAnsiTheme="minorHAnsi" w:cstheme="minorHAnsi"/>
          <w:sz w:val="22"/>
          <w:szCs w:val="22"/>
        </w:rPr>
        <w:t xml:space="preserve">Mestivier 2015) </w:t>
      </w:r>
      <w:r w:rsidR="007158CE" w:rsidRPr="004D6F78">
        <w:rPr>
          <w:rFonts w:asciiTheme="minorHAnsi" w:hAnsiTheme="minorHAnsi" w:cstheme="minorHAnsi"/>
          <w:sz w:val="22"/>
          <w:szCs w:val="22"/>
        </w:rPr>
        <w:t xml:space="preserve">et qui sont rendues nécessaires par les avancées rapides de la science </w:t>
      </w:r>
      <w:r w:rsidR="00671653" w:rsidRPr="004D6F78">
        <w:rPr>
          <w:rFonts w:asciiTheme="minorHAnsi" w:hAnsiTheme="minorHAnsi" w:cstheme="minorHAnsi"/>
          <w:sz w:val="22"/>
          <w:szCs w:val="22"/>
        </w:rPr>
        <w:t>(Langlais et al. 2009).</w:t>
      </w:r>
    </w:p>
    <w:p w14:paraId="0744E71C" w14:textId="77777777" w:rsidR="00E5701F" w:rsidRPr="004D6F78" w:rsidRDefault="00E5701F" w:rsidP="004C53BB">
      <w:pPr>
        <w:jc w:val="both"/>
        <w:rPr>
          <w:rFonts w:asciiTheme="minorHAnsi" w:hAnsiTheme="minorHAnsi" w:cstheme="minorHAnsi"/>
          <w:color w:val="FF0000"/>
          <w:sz w:val="22"/>
          <w:szCs w:val="22"/>
        </w:rPr>
      </w:pPr>
    </w:p>
    <w:p w14:paraId="7962C388" w14:textId="041AD1F9" w:rsidR="00E5701F" w:rsidRPr="00962F7C" w:rsidRDefault="00671653" w:rsidP="00962F7C">
      <w:pPr>
        <w:ind w:left="360"/>
        <w:jc w:val="both"/>
        <w:rPr>
          <w:rFonts w:asciiTheme="minorHAnsi" w:hAnsiTheme="minorHAnsi" w:cstheme="minorHAnsi"/>
          <w:b/>
          <w:bCs/>
          <w:sz w:val="22"/>
          <w:szCs w:val="22"/>
        </w:rPr>
      </w:pPr>
      <w:r w:rsidRPr="00962F7C">
        <w:rPr>
          <w:rFonts w:asciiTheme="minorHAnsi" w:hAnsiTheme="minorHAnsi" w:cstheme="minorHAnsi"/>
          <w:b/>
          <w:bCs/>
          <w:sz w:val="22"/>
          <w:szCs w:val="22"/>
        </w:rPr>
        <w:t>Sujet de thèse et contexte de travail</w:t>
      </w:r>
    </w:p>
    <w:p w14:paraId="7FF78134" w14:textId="5524A10C" w:rsidR="00671653" w:rsidRPr="004D6F78" w:rsidRDefault="00671653" w:rsidP="00671653">
      <w:pPr>
        <w:jc w:val="both"/>
        <w:rPr>
          <w:rFonts w:asciiTheme="minorHAnsi" w:hAnsiTheme="minorHAnsi" w:cstheme="minorHAnsi"/>
          <w:sz w:val="22"/>
          <w:szCs w:val="22"/>
        </w:rPr>
      </w:pPr>
    </w:p>
    <w:p w14:paraId="50FCB93E" w14:textId="77777777" w:rsidR="00671653" w:rsidRPr="004D6F78" w:rsidRDefault="00671653" w:rsidP="00962F7C">
      <w:pPr>
        <w:ind w:left="360"/>
        <w:jc w:val="both"/>
        <w:rPr>
          <w:rFonts w:asciiTheme="minorHAnsi" w:hAnsiTheme="minorHAnsi" w:cstheme="minorHAnsi"/>
          <w:sz w:val="22"/>
          <w:szCs w:val="22"/>
        </w:rPr>
      </w:pPr>
      <w:r w:rsidRPr="004D6F78">
        <w:rPr>
          <w:rFonts w:asciiTheme="minorHAnsi" w:hAnsiTheme="minorHAnsi" w:cstheme="minorHAnsi"/>
          <w:sz w:val="22"/>
          <w:szCs w:val="22"/>
        </w:rPr>
        <w:lastRenderedPageBreak/>
        <w:t>Le ou la candidate contribuera à mieux comprendre et mieux décrire la variation terminologique dans des contributions scientifiques dans trois domaines :</w:t>
      </w:r>
    </w:p>
    <w:p w14:paraId="3E5035AA" w14:textId="77777777" w:rsidR="00671653" w:rsidRPr="004D6F78" w:rsidRDefault="00671653" w:rsidP="00962F7C">
      <w:pPr>
        <w:pStyle w:val="Paragraphedeliste"/>
        <w:numPr>
          <w:ilvl w:val="0"/>
          <w:numId w:val="9"/>
        </w:numPr>
        <w:jc w:val="both"/>
        <w:rPr>
          <w:rFonts w:asciiTheme="minorHAnsi" w:hAnsiTheme="minorHAnsi" w:cstheme="minorHAnsi"/>
          <w:b/>
          <w:bCs/>
          <w:i/>
          <w:iCs/>
          <w:sz w:val="22"/>
          <w:szCs w:val="22"/>
        </w:rPr>
      </w:pPr>
      <w:r w:rsidRPr="004D6F78">
        <w:rPr>
          <w:rFonts w:asciiTheme="minorHAnsi" w:hAnsiTheme="minorHAnsi" w:cstheme="minorHAnsi"/>
          <w:sz w:val="22"/>
          <w:szCs w:val="22"/>
        </w:rPr>
        <w:t>Sciences de la Terre, de l’Environnement et de la Planète</w:t>
      </w:r>
    </w:p>
    <w:p w14:paraId="4F627337" w14:textId="77777777" w:rsidR="00671653" w:rsidRPr="004D6F78" w:rsidRDefault="00671653" w:rsidP="00962F7C">
      <w:pPr>
        <w:pStyle w:val="Paragraphedeliste"/>
        <w:numPr>
          <w:ilvl w:val="0"/>
          <w:numId w:val="9"/>
        </w:numPr>
        <w:jc w:val="both"/>
        <w:rPr>
          <w:rFonts w:asciiTheme="minorHAnsi" w:hAnsiTheme="minorHAnsi" w:cstheme="minorHAnsi"/>
          <w:b/>
          <w:bCs/>
          <w:i/>
          <w:iCs/>
          <w:sz w:val="22"/>
          <w:szCs w:val="22"/>
        </w:rPr>
      </w:pPr>
      <w:r w:rsidRPr="004D6F78">
        <w:rPr>
          <w:rFonts w:asciiTheme="minorHAnsi" w:hAnsiTheme="minorHAnsi" w:cstheme="minorHAnsi"/>
          <w:sz w:val="22"/>
          <w:szCs w:val="22"/>
        </w:rPr>
        <w:t>Traitement Automatique des Langues</w:t>
      </w:r>
    </w:p>
    <w:p w14:paraId="1FEF1050" w14:textId="09AADD44" w:rsidR="00671653" w:rsidRPr="004D6F78" w:rsidRDefault="00671653" w:rsidP="00962F7C">
      <w:pPr>
        <w:pStyle w:val="Paragraphedeliste"/>
        <w:numPr>
          <w:ilvl w:val="0"/>
          <w:numId w:val="9"/>
        </w:numPr>
        <w:jc w:val="both"/>
        <w:rPr>
          <w:rFonts w:asciiTheme="minorHAnsi" w:hAnsiTheme="minorHAnsi" w:cstheme="minorHAnsi"/>
          <w:sz w:val="22"/>
          <w:szCs w:val="22"/>
        </w:rPr>
      </w:pPr>
      <w:r w:rsidRPr="004D6F78">
        <w:rPr>
          <w:rFonts w:asciiTheme="minorHAnsi" w:hAnsiTheme="minorHAnsi" w:cstheme="minorHAnsi"/>
          <w:sz w:val="22"/>
          <w:szCs w:val="22"/>
        </w:rPr>
        <w:t>Santé.</w:t>
      </w:r>
    </w:p>
    <w:p w14:paraId="5DF38792" w14:textId="2F8775CC" w:rsidR="00671653" w:rsidRPr="004D6F78" w:rsidRDefault="00671653" w:rsidP="00962F7C">
      <w:pPr>
        <w:ind w:left="360"/>
        <w:jc w:val="both"/>
        <w:rPr>
          <w:rFonts w:asciiTheme="minorHAnsi" w:hAnsiTheme="minorHAnsi" w:cstheme="minorHAnsi"/>
          <w:sz w:val="22"/>
          <w:szCs w:val="22"/>
        </w:rPr>
      </w:pPr>
      <w:r w:rsidRPr="004D6F78">
        <w:rPr>
          <w:rFonts w:asciiTheme="minorHAnsi" w:hAnsiTheme="minorHAnsi" w:cstheme="minorHAnsi"/>
          <w:sz w:val="22"/>
          <w:szCs w:val="22"/>
        </w:rPr>
        <w:t xml:space="preserve">La description de la variation se fera non seulement au niveau du texte, mais aussi des différents </w:t>
      </w:r>
      <w:r w:rsidR="00413F71">
        <w:rPr>
          <w:rFonts w:asciiTheme="minorHAnsi" w:hAnsiTheme="minorHAnsi" w:cstheme="minorHAnsi"/>
          <w:sz w:val="22"/>
          <w:szCs w:val="22"/>
        </w:rPr>
        <w:t>« moves »</w:t>
      </w:r>
      <w:r w:rsidRPr="004D6F78">
        <w:rPr>
          <w:rFonts w:asciiTheme="minorHAnsi" w:hAnsiTheme="minorHAnsi" w:cstheme="minorHAnsi"/>
          <w:sz w:val="22"/>
          <w:szCs w:val="22"/>
        </w:rPr>
        <w:t xml:space="preserve"> du </w:t>
      </w:r>
      <w:r w:rsidR="00413F71">
        <w:rPr>
          <w:rFonts w:asciiTheme="minorHAnsi" w:hAnsiTheme="minorHAnsi" w:cstheme="minorHAnsi"/>
          <w:sz w:val="22"/>
          <w:szCs w:val="22"/>
        </w:rPr>
        <w:t>document</w:t>
      </w:r>
      <w:r w:rsidRPr="004D6F78">
        <w:rPr>
          <w:rFonts w:asciiTheme="minorHAnsi" w:hAnsiTheme="minorHAnsi" w:cstheme="minorHAnsi"/>
          <w:sz w:val="22"/>
          <w:szCs w:val="22"/>
        </w:rPr>
        <w:t xml:space="preserve"> (</w:t>
      </w:r>
      <w:proofErr w:type="spellStart"/>
      <w:r w:rsidRPr="004D6F78">
        <w:rPr>
          <w:rFonts w:asciiTheme="minorHAnsi" w:hAnsiTheme="minorHAnsi" w:cstheme="minorHAnsi"/>
          <w:sz w:val="22"/>
          <w:szCs w:val="22"/>
        </w:rPr>
        <w:t>Swales</w:t>
      </w:r>
      <w:proofErr w:type="spellEnd"/>
      <w:r w:rsidR="00413F71">
        <w:rPr>
          <w:rFonts w:asciiTheme="minorHAnsi" w:hAnsiTheme="minorHAnsi" w:cstheme="minorHAnsi"/>
          <w:sz w:val="22"/>
          <w:szCs w:val="22"/>
        </w:rPr>
        <w:t xml:space="preserve"> Move </w:t>
      </w:r>
      <w:proofErr w:type="spellStart"/>
      <w:r w:rsidR="00413F71">
        <w:rPr>
          <w:rFonts w:asciiTheme="minorHAnsi" w:hAnsiTheme="minorHAnsi" w:cstheme="minorHAnsi"/>
          <w:sz w:val="22"/>
          <w:szCs w:val="22"/>
        </w:rPr>
        <w:t>Analysis</w:t>
      </w:r>
      <w:proofErr w:type="spellEnd"/>
      <w:r w:rsidRPr="004D6F78">
        <w:rPr>
          <w:rFonts w:asciiTheme="minorHAnsi" w:hAnsiTheme="minorHAnsi" w:cstheme="minorHAnsi"/>
          <w:sz w:val="22"/>
          <w:szCs w:val="22"/>
        </w:rPr>
        <w:t xml:space="preserve">), avec pour objectif de permettre un meilleur traitement de la variation au niveau de la traduction automatique. </w:t>
      </w:r>
      <w:r w:rsidR="0088308B" w:rsidRPr="004D6F78">
        <w:rPr>
          <w:rFonts w:asciiTheme="minorHAnsi" w:hAnsiTheme="minorHAnsi" w:cstheme="minorHAnsi"/>
          <w:sz w:val="22"/>
          <w:szCs w:val="22"/>
        </w:rPr>
        <w:t xml:space="preserve">Pour ce faire, le ou la candidate </w:t>
      </w:r>
      <w:r w:rsidR="00C275AF">
        <w:rPr>
          <w:rFonts w:asciiTheme="minorHAnsi" w:hAnsiTheme="minorHAnsi" w:cstheme="minorHAnsi"/>
          <w:sz w:val="22"/>
          <w:szCs w:val="22"/>
        </w:rPr>
        <w:t>travaillera à partir</w:t>
      </w:r>
      <w:r w:rsidR="00C275AF" w:rsidRPr="004D6F78">
        <w:rPr>
          <w:rFonts w:asciiTheme="minorHAnsi" w:hAnsiTheme="minorHAnsi" w:cstheme="minorHAnsi"/>
          <w:sz w:val="22"/>
          <w:szCs w:val="22"/>
        </w:rPr>
        <w:t xml:space="preserve"> </w:t>
      </w:r>
      <w:r w:rsidR="0088308B" w:rsidRPr="004D6F78">
        <w:rPr>
          <w:rFonts w:asciiTheme="minorHAnsi" w:hAnsiTheme="minorHAnsi" w:cstheme="minorHAnsi"/>
          <w:sz w:val="22"/>
          <w:szCs w:val="22"/>
        </w:rPr>
        <w:t>de corpus monolingues spécialisés dans les trois domaines, en français et en anglais (corpus comparables</w:t>
      </w:r>
      <w:r w:rsidR="00C275AF">
        <w:rPr>
          <w:rFonts w:asciiTheme="minorHAnsi" w:hAnsiTheme="minorHAnsi" w:cstheme="minorHAnsi"/>
          <w:sz w:val="22"/>
          <w:szCs w:val="22"/>
        </w:rPr>
        <w:t>)</w:t>
      </w:r>
      <w:r w:rsidR="0088308B" w:rsidRPr="004D6F78">
        <w:rPr>
          <w:rFonts w:asciiTheme="minorHAnsi" w:hAnsiTheme="minorHAnsi" w:cstheme="minorHAnsi"/>
          <w:sz w:val="22"/>
          <w:szCs w:val="22"/>
        </w:rPr>
        <w:t xml:space="preserve">, mais aussi de corpus alignées anglais/français </w:t>
      </w:r>
      <w:r w:rsidR="00125890">
        <w:rPr>
          <w:rFonts w:asciiTheme="minorHAnsi" w:hAnsiTheme="minorHAnsi" w:cstheme="minorHAnsi"/>
          <w:sz w:val="22"/>
          <w:szCs w:val="22"/>
        </w:rPr>
        <w:t xml:space="preserve">- </w:t>
      </w:r>
      <w:r w:rsidR="0088308B" w:rsidRPr="004D6F78">
        <w:rPr>
          <w:rFonts w:asciiTheme="minorHAnsi" w:hAnsiTheme="minorHAnsi" w:cstheme="minorHAnsi"/>
          <w:sz w:val="22"/>
          <w:szCs w:val="22"/>
        </w:rPr>
        <w:t xml:space="preserve">corpus de traduction). </w:t>
      </w:r>
      <w:r w:rsidRPr="004D6F78">
        <w:rPr>
          <w:rFonts w:asciiTheme="minorHAnsi" w:hAnsiTheme="minorHAnsi" w:cstheme="minorHAnsi"/>
          <w:sz w:val="22"/>
          <w:szCs w:val="22"/>
        </w:rPr>
        <w:t>Le ou la candidate participera aussi à l’annotation des sorties de TA et des post-éditions effectuées par des spécialistes du domaine</w:t>
      </w:r>
      <w:r w:rsidR="00C275AF">
        <w:rPr>
          <w:rFonts w:asciiTheme="minorHAnsi" w:hAnsiTheme="minorHAnsi" w:cstheme="minorHAnsi"/>
          <w:sz w:val="22"/>
          <w:szCs w:val="22"/>
        </w:rPr>
        <w:t xml:space="preserve"> </w:t>
      </w:r>
      <w:commentRangeStart w:id="0"/>
      <w:r w:rsidR="00C275AF">
        <w:rPr>
          <w:rFonts w:asciiTheme="minorHAnsi" w:hAnsiTheme="minorHAnsi" w:cstheme="minorHAnsi"/>
          <w:sz w:val="22"/>
          <w:szCs w:val="22"/>
        </w:rPr>
        <w:t xml:space="preserve">(Kübler et </w:t>
      </w:r>
      <w:proofErr w:type="spellStart"/>
      <w:proofErr w:type="gramStart"/>
      <w:r w:rsidR="00C275AF">
        <w:rPr>
          <w:rFonts w:asciiTheme="minorHAnsi" w:hAnsiTheme="minorHAnsi" w:cstheme="minorHAnsi"/>
          <w:sz w:val="22"/>
          <w:szCs w:val="22"/>
        </w:rPr>
        <w:t>al</w:t>
      </w:r>
      <w:r w:rsidR="00435B73">
        <w:rPr>
          <w:rFonts w:asciiTheme="minorHAnsi" w:hAnsiTheme="minorHAnsi" w:cstheme="minorHAnsi"/>
          <w:sz w:val="22"/>
          <w:szCs w:val="22"/>
        </w:rPr>
        <w:t>XXX</w:t>
      </w:r>
      <w:proofErr w:type="spellEnd"/>
      <w:r w:rsidR="00435B73">
        <w:rPr>
          <w:rFonts w:asciiTheme="minorHAnsi" w:hAnsiTheme="minorHAnsi" w:cstheme="minorHAnsi"/>
          <w:sz w:val="22"/>
          <w:szCs w:val="22"/>
        </w:rPr>
        <w:t xml:space="preserve"> )</w:t>
      </w:r>
      <w:proofErr w:type="gramEnd"/>
      <w:r w:rsidR="00435B73">
        <w:rPr>
          <w:rFonts w:asciiTheme="minorHAnsi" w:hAnsiTheme="minorHAnsi" w:cstheme="minorHAnsi"/>
          <w:sz w:val="22"/>
          <w:szCs w:val="22"/>
        </w:rPr>
        <w:t xml:space="preserve"> </w:t>
      </w:r>
      <w:commentRangeEnd w:id="0"/>
      <w:r w:rsidR="00435B73">
        <w:rPr>
          <w:rStyle w:val="Marquedecommentaire"/>
        </w:rPr>
        <w:commentReference w:id="0"/>
      </w:r>
      <w:r w:rsidRPr="004D6F78">
        <w:rPr>
          <w:rFonts w:asciiTheme="minorHAnsi" w:hAnsiTheme="minorHAnsi" w:cstheme="minorHAnsi"/>
          <w:sz w:val="22"/>
          <w:szCs w:val="22"/>
        </w:rPr>
        <w:t>.</w:t>
      </w:r>
    </w:p>
    <w:p w14:paraId="301B7CAA" w14:textId="77777777" w:rsidR="00962F7C" w:rsidRDefault="00671653" w:rsidP="00962F7C">
      <w:pPr>
        <w:ind w:left="360"/>
        <w:jc w:val="both"/>
        <w:rPr>
          <w:rFonts w:asciiTheme="minorHAnsi" w:hAnsiTheme="minorHAnsi" w:cstheme="minorHAnsi"/>
          <w:sz w:val="22"/>
          <w:szCs w:val="22"/>
        </w:rPr>
      </w:pPr>
      <w:r w:rsidRPr="004D6F78">
        <w:rPr>
          <w:rFonts w:asciiTheme="minorHAnsi" w:hAnsiTheme="minorHAnsi" w:cstheme="minorHAnsi"/>
          <w:sz w:val="22"/>
          <w:szCs w:val="22"/>
        </w:rPr>
        <w:t xml:space="preserve">Cette recherche s’inscrit dans la problématique du projet </w:t>
      </w:r>
      <w:proofErr w:type="spellStart"/>
      <w:r w:rsidRPr="004D6F78">
        <w:rPr>
          <w:rFonts w:asciiTheme="minorHAnsi" w:hAnsiTheme="minorHAnsi" w:cstheme="minorHAnsi"/>
          <w:sz w:val="22"/>
          <w:szCs w:val="22"/>
        </w:rPr>
        <w:t>MaTOS</w:t>
      </w:r>
      <w:proofErr w:type="spellEnd"/>
      <w:r w:rsidRPr="004D6F78">
        <w:rPr>
          <w:rFonts w:asciiTheme="minorHAnsi" w:hAnsiTheme="minorHAnsi" w:cstheme="minorHAnsi"/>
          <w:sz w:val="22"/>
          <w:szCs w:val="22"/>
        </w:rPr>
        <w:t xml:space="preserve"> (Machine Translation for Open Science), dirigé par François Yvon (ISIR</w:t>
      </w:r>
      <w:r w:rsidR="0088308B" w:rsidRPr="004D6F78">
        <w:rPr>
          <w:rFonts w:asciiTheme="minorHAnsi" w:hAnsiTheme="minorHAnsi" w:cstheme="minorHAnsi"/>
          <w:sz w:val="22"/>
          <w:szCs w:val="22"/>
        </w:rPr>
        <w:t>, CNRS Paris Sorbonne) auquel participent le CLILLAC-ARP (Université Paris Cité), l’INIST et l’INRIA.</w:t>
      </w:r>
    </w:p>
    <w:p w14:paraId="024B8FFC" w14:textId="7939A7A9" w:rsidR="0088308B" w:rsidRPr="004D6F78" w:rsidRDefault="0088308B" w:rsidP="00962F7C">
      <w:pPr>
        <w:ind w:left="360"/>
        <w:jc w:val="both"/>
        <w:rPr>
          <w:rFonts w:asciiTheme="minorHAnsi" w:hAnsiTheme="minorHAnsi" w:cstheme="minorHAnsi"/>
          <w:sz w:val="22"/>
          <w:szCs w:val="22"/>
        </w:rPr>
      </w:pPr>
      <w:r w:rsidRPr="004D6F78">
        <w:rPr>
          <w:rFonts w:asciiTheme="minorHAnsi" w:hAnsiTheme="minorHAnsi" w:cstheme="minorHAnsi"/>
          <w:sz w:val="22"/>
          <w:szCs w:val="22"/>
        </w:rPr>
        <w:t xml:space="preserve">Le projet </w:t>
      </w:r>
      <w:proofErr w:type="spellStart"/>
      <w:r w:rsidRPr="004D6F78">
        <w:rPr>
          <w:rFonts w:asciiTheme="minorHAnsi" w:hAnsiTheme="minorHAnsi" w:cstheme="minorHAnsi"/>
          <w:sz w:val="22"/>
          <w:szCs w:val="22"/>
        </w:rPr>
        <w:t>MaTOS</w:t>
      </w:r>
      <w:proofErr w:type="spellEnd"/>
      <w:r w:rsidRPr="004D6F78">
        <w:rPr>
          <w:rFonts w:asciiTheme="minorHAnsi" w:hAnsiTheme="minorHAnsi" w:cstheme="minorHAnsi"/>
          <w:sz w:val="22"/>
          <w:szCs w:val="22"/>
        </w:rPr>
        <w:t xml:space="preserve"> </w:t>
      </w:r>
      <w:r w:rsidR="00125890">
        <w:rPr>
          <w:rFonts w:asciiTheme="minorHAnsi" w:hAnsiTheme="minorHAnsi" w:cstheme="minorHAnsi"/>
          <w:sz w:val="22"/>
          <w:szCs w:val="22"/>
        </w:rPr>
        <w:t>(</w:t>
      </w:r>
      <w:hyperlink r:id="rId12" w:history="1">
        <w:r w:rsidR="00125890" w:rsidRPr="000B309A">
          <w:rPr>
            <w:rStyle w:val="Lienhypertexte"/>
            <w:rFonts w:asciiTheme="minorHAnsi" w:hAnsiTheme="minorHAnsi" w:cstheme="minorHAnsi"/>
            <w:sz w:val="22"/>
            <w:szCs w:val="22"/>
          </w:rPr>
          <w:t>https://anr-matos.github.io/</w:t>
        </w:r>
      </w:hyperlink>
      <w:r w:rsidR="00125890">
        <w:rPr>
          <w:rFonts w:asciiTheme="minorHAnsi" w:hAnsiTheme="minorHAnsi" w:cstheme="minorHAnsi"/>
          <w:sz w:val="22"/>
          <w:szCs w:val="22"/>
        </w:rPr>
        <w:t xml:space="preserve">) </w:t>
      </w:r>
      <w:r w:rsidRPr="004D6F78">
        <w:rPr>
          <w:rFonts w:asciiTheme="minorHAnsi" w:hAnsiTheme="minorHAnsi" w:cstheme="minorHAnsi"/>
          <w:sz w:val="22"/>
          <w:szCs w:val="22"/>
        </w:rPr>
        <w:t xml:space="preserve">a pour objectif de développer de nouvelles méthodes de traduction automatique intégrale de documents et de proposer de nouvelles métriques pour analyser la qualité des traductions produites par le système. Le projet vise à traduire automatiquement des articles scientifique anglais/français dans les trois domaines cités plus haut. </w:t>
      </w:r>
      <w:proofErr w:type="spellStart"/>
      <w:r w:rsidRPr="004D6F78">
        <w:rPr>
          <w:rFonts w:asciiTheme="minorHAnsi" w:hAnsiTheme="minorHAnsi" w:cstheme="minorHAnsi"/>
          <w:sz w:val="22"/>
          <w:szCs w:val="22"/>
        </w:rPr>
        <w:t>MaTOS</w:t>
      </w:r>
      <w:proofErr w:type="spellEnd"/>
      <w:r w:rsidRPr="004D6F78">
        <w:rPr>
          <w:rFonts w:asciiTheme="minorHAnsi" w:hAnsiTheme="minorHAnsi" w:cstheme="minorHAnsi"/>
          <w:sz w:val="22"/>
          <w:szCs w:val="22"/>
        </w:rPr>
        <w:t xml:space="preserve"> s’inscrit dans le mouvement de la science ouverte et dans l’effort de diffusion scientifique multilingue qui soutient la traduction automatique post-éditées par des spécialistes, dans différentes langues.  </w:t>
      </w:r>
    </w:p>
    <w:p w14:paraId="1C8BD567" w14:textId="3B86944E" w:rsidR="0088308B" w:rsidRPr="004D6F78" w:rsidRDefault="0088308B" w:rsidP="00962F7C">
      <w:pPr>
        <w:ind w:left="360"/>
        <w:jc w:val="both"/>
        <w:rPr>
          <w:rFonts w:asciiTheme="minorHAnsi" w:hAnsiTheme="minorHAnsi" w:cstheme="minorHAnsi"/>
          <w:sz w:val="22"/>
          <w:szCs w:val="22"/>
        </w:rPr>
      </w:pPr>
    </w:p>
    <w:p w14:paraId="34F43D8B" w14:textId="7F2E491A" w:rsidR="0088308B" w:rsidRPr="00962F7C" w:rsidRDefault="0088308B" w:rsidP="00962F7C">
      <w:pPr>
        <w:ind w:left="360"/>
        <w:jc w:val="both"/>
        <w:rPr>
          <w:rFonts w:asciiTheme="minorHAnsi" w:hAnsiTheme="minorHAnsi" w:cstheme="minorHAnsi"/>
          <w:b/>
          <w:bCs/>
          <w:sz w:val="22"/>
          <w:szCs w:val="22"/>
        </w:rPr>
      </w:pPr>
      <w:r w:rsidRPr="00962F7C">
        <w:rPr>
          <w:rFonts w:asciiTheme="minorHAnsi" w:hAnsiTheme="minorHAnsi" w:cstheme="minorHAnsi"/>
          <w:b/>
          <w:bCs/>
          <w:sz w:val="22"/>
          <w:szCs w:val="22"/>
        </w:rPr>
        <w:t>Tâches </w:t>
      </w:r>
      <w:r w:rsidRPr="00962F7C">
        <w:rPr>
          <w:rFonts w:asciiTheme="minorHAnsi" w:hAnsiTheme="minorHAnsi" w:cstheme="minorHAnsi"/>
          <w:sz w:val="22"/>
          <w:szCs w:val="22"/>
        </w:rPr>
        <w:t>:</w:t>
      </w:r>
    </w:p>
    <w:p w14:paraId="0310FA19" w14:textId="091C3D62" w:rsidR="0088308B" w:rsidRPr="004D6F78" w:rsidRDefault="0088308B" w:rsidP="0088308B">
      <w:pPr>
        <w:pStyle w:val="Paragraphedeliste"/>
        <w:numPr>
          <w:ilvl w:val="0"/>
          <w:numId w:val="10"/>
        </w:numPr>
        <w:jc w:val="both"/>
        <w:rPr>
          <w:rFonts w:asciiTheme="minorHAnsi" w:hAnsiTheme="minorHAnsi" w:cstheme="minorHAnsi"/>
          <w:sz w:val="22"/>
          <w:szCs w:val="22"/>
        </w:rPr>
      </w:pPr>
      <w:r w:rsidRPr="004D6F78">
        <w:rPr>
          <w:rFonts w:asciiTheme="minorHAnsi" w:hAnsiTheme="minorHAnsi" w:cstheme="minorHAnsi"/>
          <w:sz w:val="22"/>
          <w:szCs w:val="22"/>
        </w:rPr>
        <w:t xml:space="preserve">Participation à la validation de candidats-termes extraits des corpus dans les différents domaines en collaboration avec les membres du projets </w:t>
      </w:r>
      <w:proofErr w:type="spellStart"/>
      <w:r w:rsidRPr="004D6F78">
        <w:rPr>
          <w:rFonts w:asciiTheme="minorHAnsi" w:hAnsiTheme="minorHAnsi" w:cstheme="minorHAnsi"/>
          <w:sz w:val="22"/>
          <w:szCs w:val="22"/>
        </w:rPr>
        <w:t>MaTOS</w:t>
      </w:r>
      <w:proofErr w:type="spellEnd"/>
      <w:r w:rsidRPr="004D6F78">
        <w:rPr>
          <w:rFonts w:asciiTheme="minorHAnsi" w:hAnsiTheme="minorHAnsi" w:cstheme="minorHAnsi"/>
          <w:sz w:val="22"/>
          <w:szCs w:val="22"/>
        </w:rPr>
        <w:t> ;</w:t>
      </w:r>
    </w:p>
    <w:p w14:paraId="153C8932" w14:textId="5A1A7B65" w:rsidR="00125890" w:rsidRPr="004D6F78" w:rsidRDefault="0088308B" w:rsidP="00125890">
      <w:pPr>
        <w:pStyle w:val="Paragraphedeliste"/>
        <w:numPr>
          <w:ilvl w:val="0"/>
          <w:numId w:val="10"/>
        </w:numPr>
        <w:jc w:val="both"/>
        <w:rPr>
          <w:rFonts w:asciiTheme="minorHAnsi" w:hAnsiTheme="minorHAnsi" w:cstheme="minorHAnsi"/>
          <w:sz w:val="22"/>
          <w:szCs w:val="22"/>
        </w:rPr>
      </w:pPr>
      <w:r w:rsidRPr="004D6F78">
        <w:rPr>
          <w:rFonts w:asciiTheme="minorHAnsi" w:hAnsiTheme="minorHAnsi" w:cstheme="minorHAnsi"/>
          <w:sz w:val="22"/>
          <w:szCs w:val="22"/>
        </w:rPr>
        <w:t>Choix d’un échantillon de textes représentatifs et récents dans les trois domaines ;</w:t>
      </w:r>
      <w:r w:rsidR="00125890">
        <w:rPr>
          <w:rFonts w:asciiTheme="minorHAnsi" w:hAnsiTheme="minorHAnsi" w:cstheme="minorHAnsi"/>
          <w:sz w:val="22"/>
          <w:szCs w:val="22"/>
        </w:rPr>
        <w:t xml:space="preserve"> </w:t>
      </w:r>
    </w:p>
    <w:p w14:paraId="6ED89C4D" w14:textId="332016A5" w:rsidR="0088308B" w:rsidRPr="004D6F78" w:rsidRDefault="0088308B" w:rsidP="0088308B">
      <w:pPr>
        <w:pStyle w:val="Paragraphedeliste"/>
        <w:numPr>
          <w:ilvl w:val="0"/>
          <w:numId w:val="10"/>
        </w:numPr>
        <w:jc w:val="both"/>
        <w:rPr>
          <w:rFonts w:asciiTheme="minorHAnsi" w:hAnsiTheme="minorHAnsi" w:cstheme="minorHAnsi"/>
          <w:sz w:val="22"/>
          <w:szCs w:val="22"/>
        </w:rPr>
      </w:pPr>
      <w:r w:rsidRPr="004D6F78">
        <w:rPr>
          <w:rFonts w:asciiTheme="minorHAnsi" w:hAnsiTheme="minorHAnsi" w:cstheme="minorHAnsi"/>
          <w:sz w:val="22"/>
          <w:szCs w:val="22"/>
        </w:rPr>
        <w:t>Analyse et description de la variation terminologique dans l’échantillon, afin d’obtenir un modèle ;</w:t>
      </w:r>
    </w:p>
    <w:p w14:paraId="7111868A" w14:textId="4A4DD660" w:rsidR="0088308B" w:rsidRPr="004D6F78" w:rsidRDefault="0088308B" w:rsidP="0088308B">
      <w:pPr>
        <w:pStyle w:val="Paragraphedeliste"/>
        <w:numPr>
          <w:ilvl w:val="0"/>
          <w:numId w:val="10"/>
        </w:numPr>
        <w:jc w:val="both"/>
        <w:rPr>
          <w:rFonts w:asciiTheme="minorHAnsi" w:hAnsiTheme="minorHAnsi" w:cstheme="minorHAnsi"/>
          <w:sz w:val="22"/>
          <w:szCs w:val="22"/>
        </w:rPr>
      </w:pPr>
      <w:r w:rsidRPr="004D6F78">
        <w:rPr>
          <w:rFonts w:asciiTheme="minorHAnsi" w:hAnsiTheme="minorHAnsi" w:cstheme="minorHAnsi"/>
          <w:sz w:val="22"/>
          <w:szCs w:val="22"/>
        </w:rPr>
        <w:t>Test du modèle sur d’autres échantillons ;</w:t>
      </w:r>
    </w:p>
    <w:p w14:paraId="27260BE0" w14:textId="4ADECBDD" w:rsidR="0088308B" w:rsidRPr="004D6F78" w:rsidRDefault="0088308B" w:rsidP="0088308B">
      <w:pPr>
        <w:pStyle w:val="Paragraphedeliste"/>
        <w:numPr>
          <w:ilvl w:val="0"/>
          <w:numId w:val="10"/>
        </w:numPr>
        <w:jc w:val="both"/>
        <w:rPr>
          <w:rFonts w:asciiTheme="minorHAnsi" w:hAnsiTheme="minorHAnsi" w:cstheme="minorHAnsi"/>
          <w:sz w:val="22"/>
          <w:szCs w:val="22"/>
        </w:rPr>
      </w:pPr>
      <w:r w:rsidRPr="004D6F78">
        <w:rPr>
          <w:rFonts w:asciiTheme="minorHAnsi" w:hAnsiTheme="minorHAnsi" w:cstheme="minorHAnsi"/>
          <w:sz w:val="22"/>
          <w:szCs w:val="22"/>
        </w:rPr>
        <w:t>Contribution à la recherche sur la variation terminologique dans les articles scientifiques et en traduction automatique</w:t>
      </w:r>
    </w:p>
    <w:p w14:paraId="3BA52485" w14:textId="0D906E70" w:rsidR="0088308B" w:rsidRPr="004D6F78" w:rsidRDefault="0088308B" w:rsidP="0088308B">
      <w:pPr>
        <w:pStyle w:val="Paragraphedeliste"/>
        <w:numPr>
          <w:ilvl w:val="0"/>
          <w:numId w:val="10"/>
        </w:numPr>
        <w:jc w:val="both"/>
        <w:rPr>
          <w:rFonts w:asciiTheme="minorHAnsi" w:hAnsiTheme="minorHAnsi" w:cstheme="minorHAnsi"/>
          <w:sz w:val="22"/>
          <w:szCs w:val="22"/>
        </w:rPr>
      </w:pPr>
      <w:r w:rsidRPr="004D6F78">
        <w:rPr>
          <w:rFonts w:asciiTheme="minorHAnsi" w:hAnsiTheme="minorHAnsi" w:cstheme="minorHAnsi"/>
          <w:sz w:val="22"/>
          <w:szCs w:val="22"/>
        </w:rPr>
        <w:t xml:space="preserve">Rédiger les résultats dans des articles en co-auteurs ou </w:t>
      </w:r>
      <w:proofErr w:type="spellStart"/>
      <w:r w:rsidRPr="004D6F78">
        <w:rPr>
          <w:rFonts w:asciiTheme="minorHAnsi" w:hAnsiTheme="minorHAnsi" w:cstheme="minorHAnsi"/>
          <w:sz w:val="22"/>
          <w:szCs w:val="22"/>
        </w:rPr>
        <w:t>seul-e</w:t>
      </w:r>
      <w:proofErr w:type="spellEnd"/>
      <w:r w:rsidRPr="004D6F78">
        <w:rPr>
          <w:rFonts w:asciiTheme="minorHAnsi" w:hAnsiTheme="minorHAnsi" w:cstheme="minorHAnsi"/>
          <w:sz w:val="22"/>
          <w:szCs w:val="22"/>
        </w:rPr>
        <w:t xml:space="preserve"> avec les co-directrices de thèse ;</w:t>
      </w:r>
    </w:p>
    <w:p w14:paraId="4B0B7EA5" w14:textId="645FCBD1" w:rsidR="009C1E9E" w:rsidRPr="004D6F78" w:rsidRDefault="0088308B" w:rsidP="004C53BB">
      <w:pPr>
        <w:pStyle w:val="Paragraphedeliste"/>
        <w:numPr>
          <w:ilvl w:val="0"/>
          <w:numId w:val="10"/>
        </w:numPr>
        <w:jc w:val="both"/>
        <w:rPr>
          <w:rFonts w:asciiTheme="minorHAnsi" w:hAnsiTheme="minorHAnsi" w:cstheme="minorHAnsi"/>
          <w:sz w:val="22"/>
          <w:szCs w:val="22"/>
        </w:rPr>
      </w:pPr>
      <w:r w:rsidRPr="004D6F78">
        <w:rPr>
          <w:rFonts w:asciiTheme="minorHAnsi" w:hAnsiTheme="minorHAnsi" w:cstheme="minorHAnsi"/>
          <w:sz w:val="22"/>
          <w:szCs w:val="22"/>
        </w:rPr>
        <w:t>Rédiger la thèse</w:t>
      </w:r>
      <w:r w:rsidR="004D6F78">
        <w:rPr>
          <w:rFonts w:asciiTheme="minorHAnsi" w:hAnsiTheme="minorHAnsi" w:cstheme="minorHAnsi"/>
          <w:sz w:val="22"/>
          <w:szCs w:val="22"/>
        </w:rPr>
        <w:t>.</w:t>
      </w:r>
    </w:p>
    <w:p w14:paraId="08543632" w14:textId="77777777" w:rsidR="0088308B" w:rsidRPr="004D6F78" w:rsidRDefault="0088308B" w:rsidP="004C53BB">
      <w:pPr>
        <w:jc w:val="both"/>
        <w:rPr>
          <w:rFonts w:asciiTheme="minorHAnsi" w:hAnsiTheme="minorHAnsi" w:cstheme="minorHAnsi"/>
          <w:sz w:val="22"/>
          <w:szCs w:val="22"/>
        </w:rPr>
      </w:pPr>
    </w:p>
    <w:p w14:paraId="1370B275" w14:textId="24968F1E" w:rsidR="00E5701F" w:rsidRPr="00962F7C" w:rsidRDefault="004D6F78" w:rsidP="00962F7C">
      <w:pPr>
        <w:ind w:left="360"/>
        <w:jc w:val="both"/>
        <w:rPr>
          <w:rFonts w:asciiTheme="minorHAnsi" w:hAnsiTheme="minorHAnsi" w:cstheme="minorHAnsi"/>
          <w:b/>
          <w:bCs/>
          <w:sz w:val="22"/>
          <w:szCs w:val="22"/>
        </w:rPr>
      </w:pPr>
      <w:r w:rsidRPr="00962F7C">
        <w:rPr>
          <w:rFonts w:asciiTheme="minorHAnsi" w:hAnsiTheme="minorHAnsi" w:cstheme="minorHAnsi"/>
          <w:b/>
          <w:bCs/>
          <w:sz w:val="22"/>
          <w:szCs w:val="22"/>
        </w:rPr>
        <w:t>Compétences demandées</w:t>
      </w:r>
    </w:p>
    <w:p w14:paraId="3EFD3FAD" w14:textId="14809828" w:rsidR="004D6F78" w:rsidRDefault="004D6F78" w:rsidP="004D6F78">
      <w:pPr>
        <w:jc w:val="both"/>
        <w:rPr>
          <w:rFonts w:asciiTheme="minorHAnsi" w:hAnsiTheme="minorHAnsi" w:cstheme="minorHAnsi"/>
          <w:sz w:val="22"/>
          <w:szCs w:val="22"/>
        </w:rPr>
      </w:pPr>
    </w:p>
    <w:p w14:paraId="4C21E47F" w14:textId="1B6B9F43" w:rsidR="00125890" w:rsidRDefault="004D6F78" w:rsidP="00125890">
      <w:pPr>
        <w:pStyle w:val="Paragraphedeliste"/>
        <w:numPr>
          <w:ilvl w:val="0"/>
          <w:numId w:val="11"/>
        </w:numPr>
        <w:jc w:val="both"/>
        <w:rPr>
          <w:rFonts w:asciiTheme="minorHAnsi" w:hAnsiTheme="minorHAnsi" w:cstheme="minorHAnsi"/>
          <w:sz w:val="22"/>
          <w:szCs w:val="22"/>
        </w:rPr>
      </w:pPr>
      <w:r>
        <w:rPr>
          <w:rFonts w:asciiTheme="minorHAnsi" w:hAnsiTheme="minorHAnsi" w:cstheme="minorHAnsi"/>
          <w:sz w:val="22"/>
          <w:szCs w:val="22"/>
        </w:rPr>
        <w:t>Master en traduction, linguistique anglaise, linguistique appliquée,</w:t>
      </w:r>
      <w:r w:rsidR="00125890">
        <w:rPr>
          <w:rFonts w:asciiTheme="minorHAnsi" w:hAnsiTheme="minorHAnsi" w:cstheme="minorHAnsi"/>
          <w:sz w:val="22"/>
          <w:szCs w:val="22"/>
        </w:rPr>
        <w:t xml:space="preserve"> linguistique de corpus, </w:t>
      </w:r>
      <w:r>
        <w:rPr>
          <w:rFonts w:asciiTheme="minorHAnsi" w:hAnsiTheme="minorHAnsi" w:cstheme="minorHAnsi"/>
          <w:sz w:val="22"/>
          <w:szCs w:val="22"/>
        </w:rPr>
        <w:t>langues de spécialité, terminologie, ou autres en lien avec le sujet de la thèse.</w:t>
      </w:r>
    </w:p>
    <w:p w14:paraId="2BBED4AD" w14:textId="303151E7" w:rsidR="00C275AF" w:rsidRPr="008A2F2D" w:rsidRDefault="00C275AF" w:rsidP="00C275AF">
      <w:pPr>
        <w:pStyle w:val="Paragraphedeliste"/>
        <w:numPr>
          <w:ilvl w:val="0"/>
          <w:numId w:val="11"/>
        </w:numPr>
        <w:jc w:val="both"/>
        <w:rPr>
          <w:rFonts w:asciiTheme="minorHAnsi" w:hAnsiTheme="minorHAnsi" w:cstheme="minorHAnsi"/>
          <w:sz w:val="22"/>
          <w:szCs w:val="22"/>
        </w:rPr>
      </w:pPr>
      <w:r>
        <w:rPr>
          <w:rFonts w:asciiTheme="minorHAnsi" w:hAnsiTheme="minorHAnsi" w:cstheme="minorHAnsi"/>
          <w:sz w:val="22"/>
          <w:szCs w:val="22"/>
        </w:rPr>
        <w:t>Connaissance des outils de linguistique de corpus.</w:t>
      </w:r>
    </w:p>
    <w:p w14:paraId="4E48C402" w14:textId="0AC98BD5" w:rsidR="004D6F78" w:rsidRDefault="004D6F78" w:rsidP="004D6F78">
      <w:pPr>
        <w:pStyle w:val="Paragraphedeliste"/>
        <w:numPr>
          <w:ilvl w:val="0"/>
          <w:numId w:val="11"/>
        </w:numPr>
        <w:jc w:val="both"/>
        <w:rPr>
          <w:rFonts w:asciiTheme="minorHAnsi" w:hAnsiTheme="minorHAnsi" w:cstheme="minorHAnsi"/>
          <w:sz w:val="22"/>
          <w:szCs w:val="22"/>
        </w:rPr>
      </w:pPr>
      <w:r>
        <w:rPr>
          <w:rFonts w:asciiTheme="minorHAnsi" w:hAnsiTheme="minorHAnsi" w:cstheme="minorHAnsi"/>
          <w:sz w:val="22"/>
          <w:szCs w:val="22"/>
        </w:rPr>
        <w:t xml:space="preserve">Excellente maîtrise de </w:t>
      </w:r>
      <w:r w:rsidR="00C275AF">
        <w:rPr>
          <w:rFonts w:asciiTheme="minorHAnsi" w:hAnsiTheme="minorHAnsi" w:cstheme="minorHAnsi"/>
          <w:sz w:val="22"/>
          <w:szCs w:val="22"/>
        </w:rPr>
        <w:t>l’anglais ou du français</w:t>
      </w:r>
      <w:r>
        <w:rPr>
          <w:rFonts w:asciiTheme="minorHAnsi" w:hAnsiTheme="minorHAnsi" w:cstheme="minorHAnsi"/>
          <w:sz w:val="22"/>
          <w:szCs w:val="22"/>
        </w:rPr>
        <w:t xml:space="preserve"> et au minimum C1 pour l’autre ; ou langue première en français ou anglais et C1 pour l’autre ; ou Master en études anglophones en France ou en français à l’étranger.</w:t>
      </w:r>
    </w:p>
    <w:p w14:paraId="5E9832C9" w14:textId="3E636A29" w:rsidR="004D6F78" w:rsidRDefault="004D6F78" w:rsidP="004D6F78">
      <w:pPr>
        <w:pStyle w:val="Paragraphedeliste"/>
        <w:numPr>
          <w:ilvl w:val="0"/>
          <w:numId w:val="11"/>
        </w:numPr>
        <w:jc w:val="both"/>
        <w:rPr>
          <w:rFonts w:asciiTheme="minorHAnsi" w:hAnsiTheme="minorHAnsi" w:cstheme="minorHAnsi"/>
          <w:sz w:val="22"/>
          <w:szCs w:val="22"/>
        </w:rPr>
      </w:pPr>
      <w:r>
        <w:rPr>
          <w:rFonts w:asciiTheme="minorHAnsi" w:hAnsiTheme="minorHAnsi" w:cstheme="minorHAnsi"/>
          <w:sz w:val="22"/>
          <w:szCs w:val="22"/>
        </w:rPr>
        <w:t>Très bons résultats en master.</w:t>
      </w:r>
    </w:p>
    <w:p w14:paraId="06EC84A2" w14:textId="5D3BAAB4" w:rsidR="004D6F78" w:rsidRDefault="004D6F78" w:rsidP="004D6F78">
      <w:pPr>
        <w:pStyle w:val="Paragraphedeliste"/>
        <w:numPr>
          <w:ilvl w:val="0"/>
          <w:numId w:val="11"/>
        </w:numPr>
        <w:jc w:val="both"/>
        <w:rPr>
          <w:rFonts w:asciiTheme="minorHAnsi" w:hAnsiTheme="minorHAnsi" w:cstheme="minorHAnsi"/>
          <w:sz w:val="22"/>
          <w:szCs w:val="22"/>
        </w:rPr>
      </w:pPr>
      <w:r>
        <w:rPr>
          <w:rFonts w:asciiTheme="minorHAnsi" w:hAnsiTheme="minorHAnsi" w:cstheme="minorHAnsi"/>
          <w:sz w:val="22"/>
          <w:szCs w:val="22"/>
        </w:rPr>
        <w:t>Capacité à travailler de manière autonome et à prendre des initiative</w:t>
      </w:r>
      <w:r w:rsidR="00380CEA">
        <w:rPr>
          <w:rFonts w:asciiTheme="minorHAnsi" w:hAnsiTheme="minorHAnsi" w:cstheme="minorHAnsi"/>
          <w:sz w:val="22"/>
          <w:szCs w:val="22"/>
        </w:rPr>
        <w:t>s</w:t>
      </w:r>
      <w:r>
        <w:rPr>
          <w:rFonts w:asciiTheme="minorHAnsi" w:hAnsiTheme="minorHAnsi" w:cstheme="minorHAnsi"/>
          <w:sz w:val="22"/>
          <w:szCs w:val="22"/>
        </w:rPr>
        <w:t> ; aptitude à travailler en équipe</w:t>
      </w:r>
    </w:p>
    <w:p w14:paraId="5510ACD5" w14:textId="71E0FBA9" w:rsidR="00962F7C" w:rsidRDefault="00962F7C" w:rsidP="00962F7C">
      <w:pPr>
        <w:ind w:left="360"/>
        <w:jc w:val="both"/>
        <w:rPr>
          <w:rFonts w:asciiTheme="minorHAnsi" w:hAnsiTheme="minorHAnsi" w:cstheme="minorHAnsi"/>
          <w:sz w:val="22"/>
          <w:szCs w:val="22"/>
        </w:rPr>
      </w:pPr>
    </w:p>
    <w:p w14:paraId="5F236706" w14:textId="4EAA3D8F" w:rsidR="00962F7C" w:rsidRDefault="00962F7C" w:rsidP="00962F7C">
      <w:pPr>
        <w:ind w:left="360"/>
        <w:jc w:val="both"/>
        <w:rPr>
          <w:rFonts w:asciiTheme="minorHAnsi" w:hAnsiTheme="minorHAnsi" w:cstheme="minorHAnsi"/>
          <w:b/>
          <w:bCs/>
          <w:sz w:val="22"/>
          <w:szCs w:val="22"/>
        </w:rPr>
      </w:pPr>
      <w:r>
        <w:rPr>
          <w:rFonts w:asciiTheme="minorHAnsi" w:hAnsiTheme="minorHAnsi" w:cstheme="minorHAnsi"/>
          <w:b/>
          <w:bCs/>
          <w:sz w:val="22"/>
          <w:szCs w:val="22"/>
        </w:rPr>
        <w:t>Candidater</w:t>
      </w:r>
    </w:p>
    <w:p w14:paraId="7408852A" w14:textId="05E9A3E2" w:rsidR="00962F7C" w:rsidRDefault="00962F7C" w:rsidP="00962F7C">
      <w:pPr>
        <w:ind w:left="360"/>
        <w:jc w:val="both"/>
        <w:rPr>
          <w:rFonts w:asciiTheme="minorHAnsi" w:hAnsiTheme="minorHAnsi" w:cstheme="minorHAnsi"/>
          <w:b/>
          <w:bCs/>
          <w:sz w:val="22"/>
          <w:szCs w:val="22"/>
        </w:rPr>
      </w:pPr>
    </w:p>
    <w:p w14:paraId="6F40BFE2" w14:textId="397C1F29" w:rsidR="00962F7C" w:rsidRDefault="00962F7C" w:rsidP="00962F7C">
      <w:pPr>
        <w:ind w:left="360"/>
        <w:jc w:val="both"/>
        <w:rPr>
          <w:rFonts w:asciiTheme="minorHAnsi" w:hAnsiTheme="minorHAnsi" w:cstheme="minorHAnsi"/>
          <w:b/>
          <w:bCs/>
          <w:sz w:val="22"/>
          <w:szCs w:val="22"/>
        </w:rPr>
      </w:pPr>
      <w:r>
        <w:rPr>
          <w:rFonts w:asciiTheme="minorHAnsi" w:hAnsiTheme="minorHAnsi" w:cstheme="minorHAnsi"/>
          <w:b/>
          <w:bCs/>
          <w:sz w:val="22"/>
          <w:szCs w:val="22"/>
        </w:rPr>
        <w:t xml:space="preserve">Envoyer à </w:t>
      </w:r>
      <w:hyperlink r:id="rId13" w:history="1">
        <w:r w:rsidRPr="00CE0E65">
          <w:rPr>
            <w:rStyle w:val="Lienhypertexte"/>
            <w:rFonts w:asciiTheme="minorHAnsi" w:hAnsiTheme="minorHAnsi" w:cstheme="minorHAnsi"/>
            <w:b/>
            <w:bCs/>
            <w:sz w:val="22"/>
            <w:szCs w:val="22"/>
          </w:rPr>
          <w:t>natalie.kubler@u-paris.fr</w:t>
        </w:r>
      </w:hyperlink>
      <w:r>
        <w:rPr>
          <w:rFonts w:asciiTheme="minorHAnsi" w:hAnsiTheme="minorHAnsi" w:cstheme="minorHAnsi"/>
          <w:b/>
          <w:bCs/>
          <w:sz w:val="22"/>
          <w:szCs w:val="22"/>
        </w:rPr>
        <w:t xml:space="preserve"> et </w:t>
      </w:r>
      <w:hyperlink r:id="rId14" w:history="1">
        <w:r w:rsidRPr="00CE0E65">
          <w:rPr>
            <w:rStyle w:val="Lienhypertexte"/>
            <w:rFonts w:asciiTheme="minorHAnsi" w:hAnsiTheme="minorHAnsi" w:cstheme="minorHAnsi"/>
            <w:b/>
            <w:bCs/>
            <w:sz w:val="22"/>
            <w:szCs w:val="22"/>
          </w:rPr>
          <w:t>alexandra.mestivier@u-paris.fr</w:t>
        </w:r>
      </w:hyperlink>
    </w:p>
    <w:p w14:paraId="328AE1B0" w14:textId="69C43AEA" w:rsidR="00962F7C" w:rsidRDefault="00962F7C" w:rsidP="00962F7C">
      <w:pPr>
        <w:ind w:left="360"/>
        <w:jc w:val="both"/>
        <w:rPr>
          <w:rFonts w:asciiTheme="minorHAnsi" w:hAnsiTheme="minorHAnsi" w:cstheme="minorHAnsi"/>
          <w:b/>
          <w:bCs/>
          <w:sz w:val="22"/>
          <w:szCs w:val="22"/>
        </w:rPr>
      </w:pPr>
    </w:p>
    <w:p w14:paraId="281506BD" w14:textId="6A299122" w:rsidR="00962F7C" w:rsidRPr="00962F7C" w:rsidRDefault="00962F7C" w:rsidP="00962F7C">
      <w:pPr>
        <w:pStyle w:val="Paragraphedeliste"/>
        <w:numPr>
          <w:ilvl w:val="0"/>
          <w:numId w:val="11"/>
        </w:numPr>
        <w:jc w:val="both"/>
        <w:rPr>
          <w:rFonts w:asciiTheme="minorHAnsi" w:hAnsiTheme="minorHAnsi" w:cstheme="minorHAnsi"/>
          <w:b/>
          <w:bCs/>
          <w:sz w:val="22"/>
          <w:szCs w:val="22"/>
        </w:rPr>
      </w:pPr>
      <w:r>
        <w:rPr>
          <w:rFonts w:asciiTheme="minorHAnsi" w:hAnsiTheme="minorHAnsi" w:cstheme="minorHAnsi"/>
          <w:sz w:val="22"/>
          <w:szCs w:val="22"/>
        </w:rPr>
        <w:t xml:space="preserve">Lettre de motivation expliquant en quoi le sujet et le projet </w:t>
      </w:r>
      <w:proofErr w:type="spellStart"/>
      <w:r>
        <w:rPr>
          <w:rFonts w:asciiTheme="minorHAnsi" w:hAnsiTheme="minorHAnsi" w:cstheme="minorHAnsi"/>
          <w:sz w:val="22"/>
          <w:szCs w:val="22"/>
        </w:rPr>
        <w:t>MaTOS</w:t>
      </w:r>
      <w:proofErr w:type="spellEnd"/>
      <w:r>
        <w:rPr>
          <w:rFonts w:asciiTheme="minorHAnsi" w:hAnsiTheme="minorHAnsi" w:cstheme="minorHAnsi"/>
          <w:sz w:val="22"/>
          <w:szCs w:val="22"/>
        </w:rPr>
        <w:t xml:space="preserve"> vous intéressent</w:t>
      </w:r>
    </w:p>
    <w:p w14:paraId="57B1B1C6" w14:textId="4513222A" w:rsidR="00962F7C" w:rsidRPr="00962F7C" w:rsidRDefault="00962F7C" w:rsidP="00962F7C">
      <w:pPr>
        <w:pStyle w:val="Paragraphedeliste"/>
        <w:numPr>
          <w:ilvl w:val="0"/>
          <w:numId w:val="11"/>
        </w:numPr>
        <w:jc w:val="both"/>
        <w:rPr>
          <w:rFonts w:asciiTheme="minorHAnsi" w:hAnsiTheme="minorHAnsi" w:cstheme="minorHAnsi"/>
          <w:b/>
          <w:bCs/>
          <w:sz w:val="22"/>
          <w:szCs w:val="22"/>
        </w:rPr>
      </w:pPr>
      <w:r>
        <w:rPr>
          <w:rFonts w:asciiTheme="minorHAnsi" w:hAnsiTheme="minorHAnsi" w:cstheme="minorHAnsi"/>
          <w:sz w:val="22"/>
          <w:szCs w:val="22"/>
        </w:rPr>
        <w:t>1 CV</w:t>
      </w:r>
    </w:p>
    <w:p w14:paraId="0A128A57" w14:textId="04F1AEA4" w:rsidR="00962F7C" w:rsidRPr="00962F7C" w:rsidRDefault="00962F7C" w:rsidP="00962F7C">
      <w:pPr>
        <w:pStyle w:val="Paragraphedeliste"/>
        <w:numPr>
          <w:ilvl w:val="0"/>
          <w:numId w:val="11"/>
        </w:numPr>
        <w:jc w:val="both"/>
        <w:rPr>
          <w:rFonts w:asciiTheme="minorHAnsi" w:hAnsiTheme="minorHAnsi" w:cstheme="minorHAnsi"/>
          <w:b/>
          <w:bCs/>
          <w:sz w:val="22"/>
          <w:szCs w:val="22"/>
        </w:rPr>
      </w:pPr>
      <w:r>
        <w:rPr>
          <w:rFonts w:asciiTheme="minorHAnsi" w:hAnsiTheme="minorHAnsi" w:cstheme="minorHAnsi"/>
          <w:sz w:val="22"/>
          <w:szCs w:val="22"/>
        </w:rPr>
        <w:t>Relevé de notes de M1 et M2 (ou un document attestant de votre réussite)</w:t>
      </w:r>
    </w:p>
    <w:p w14:paraId="28190E09" w14:textId="42F2A382" w:rsidR="00C275AF" w:rsidRPr="008A2F2D" w:rsidRDefault="00962F7C" w:rsidP="00C275AF">
      <w:pPr>
        <w:pStyle w:val="Paragraphedeliste"/>
        <w:numPr>
          <w:ilvl w:val="0"/>
          <w:numId w:val="11"/>
        </w:numPr>
        <w:jc w:val="both"/>
        <w:rPr>
          <w:rFonts w:asciiTheme="minorHAnsi" w:hAnsiTheme="minorHAnsi" w:cstheme="minorHAnsi"/>
          <w:sz w:val="22"/>
          <w:szCs w:val="22"/>
        </w:rPr>
      </w:pPr>
      <w:r w:rsidRPr="00962F7C">
        <w:rPr>
          <w:rFonts w:asciiTheme="minorHAnsi" w:hAnsiTheme="minorHAnsi" w:cstheme="minorHAnsi"/>
          <w:sz w:val="22"/>
          <w:szCs w:val="22"/>
        </w:rPr>
        <w:t>Mémoire de M2</w:t>
      </w:r>
    </w:p>
    <w:p w14:paraId="63ABD66D" w14:textId="71063096" w:rsidR="00962F7C" w:rsidRDefault="00125890" w:rsidP="00962F7C">
      <w:pPr>
        <w:pStyle w:val="Paragraphedeliste"/>
        <w:numPr>
          <w:ilvl w:val="0"/>
          <w:numId w:val="11"/>
        </w:numPr>
        <w:jc w:val="both"/>
        <w:rPr>
          <w:rFonts w:asciiTheme="minorHAnsi" w:hAnsiTheme="minorHAnsi" w:cstheme="minorHAnsi"/>
          <w:sz w:val="22"/>
          <w:szCs w:val="22"/>
        </w:rPr>
      </w:pPr>
      <w:r w:rsidRPr="00962F7C">
        <w:rPr>
          <w:rFonts w:asciiTheme="minorHAnsi" w:hAnsiTheme="minorHAnsi" w:cstheme="minorHAnsi"/>
          <w:sz w:val="22"/>
          <w:szCs w:val="22"/>
        </w:rPr>
        <w:t>Éventuellement</w:t>
      </w:r>
      <w:r w:rsidR="00962F7C" w:rsidRPr="00962F7C">
        <w:rPr>
          <w:rFonts w:asciiTheme="minorHAnsi" w:hAnsiTheme="minorHAnsi" w:cstheme="minorHAnsi"/>
          <w:sz w:val="22"/>
          <w:szCs w:val="22"/>
        </w:rPr>
        <w:t xml:space="preserve"> lettre de recommandation</w:t>
      </w:r>
    </w:p>
    <w:p w14:paraId="03121BEA" w14:textId="1A2678B1" w:rsidR="00962F7C" w:rsidRDefault="00962F7C" w:rsidP="00962F7C">
      <w:pPr>
        <w:jc w:val="both"/>
        <w:rPr>
          <w:rFonts w:asciiTheme="minorHAnsi" w:hAnsiTheme="minorHAnsi" w:cstheme="minorHAnsi"/>
          <w:sz w:val="22"/>
          <w:szCs w:val="22"/>
        </w:rPr>
      </w:pPr>
    </w:p>
    <w:p w14:paraId="50F0D72C" w14:textId="0089A6B7" w:rsidR="00962F7C" w:rsidRPr="00962F7C" w:rsidRDefault="00962F7C" w:rsidP="00962F7C">
      <w:pPr>
        <w:jc w:val="both"/>
        <w:rPr>
          <w:rFonts w:asciiTheme="minorHAnsi" w:hAnsiTheme="minorHAnsi" w:cstheme="minorHAnsi"/>
          <w:sz w:val="22"/>
          <w:szCs w:val="22"/>
        </w:rPr>
      </w:pPr>
      <w:r>
        <w:rPr>
          <w:rFonts w:asciiTheme="minorHAnsi" w:hAnsiTheme="minorHAnsi" w:cstheme="minorHAnsi"/>
          <w:sz w:val="22"/>
          <w:szCs w:val="22"/>
        </w:rPr>
        <w:t xml:space="preserve">Date-limite d’envoi : </w:t>
      </w:r>
      <w:r w:rsidR="00EF5D2A">
        <w:rPr>
          <w:rFonts w:asciiTheme="minorHAnsi" w:hAnsiTheme="minorHAnsi" w:cstheme="minorHAnsi"/>
          <w:sz w:val="22"/>
          <w:szCs w:val="22"/>
        </w:rPr>
        <w:t>6</w:t>
      </w:r>
      <w:r>
        <w:rPr>
          <w:rFonts w:asciiTheme="minorHAnsi" w:hAnsiTheme="minorHAnsi" w:cstheme="minorHAnsi"/>
          <w:sz w:val="22"/>
          <w:szCs w:val="22"/>
        </w:rPr>
        <w:t xml:space="preserve"> juillet 2023</w:t>
      </w:r>
    </w:p>
    <w:p w14:paraId="5990BC97" w14:textId="209FCB0B" w:rsidR="004D6F78" w:rsidRDefault="004D6F78" w:rsidP="004D6F78">
      <w:pPr>
        <w:jc w:val="both"/>
        <w:rPr>
          <w:rFonts w:asciiTheme="minorHAnsi" w:hAnsiTheme="minorHAnsi" w:cstheme="minorHAnsi"/>
          <w:sz w:val="22"/>
          <w:szCs w:val="22"/>
        </w:rPr>
      </w:pPr>
    </w:p>
    <w:p w14:paraId="2D3D24D6" w14:textId="77777777" w:rsidR="004D6F78" w:rsidRDefault="004D6F78" w:rsidP="004D6F78">
      <w:pPr>
        <w:jc w:val="both"/>
        <w:rPr>
          <w:rFonts w:asciiTheme="minorHAnsi" w:hAnsiTheme="minorHAnsi" w:cstheme="minorHAnsi"/>
          <w:b/>
          <w:bCs/>
          <w:i/>
          <w:iCs/>
          <w:sz w:val="22"/>
          <w:szCs w:val="22"/>
        </w:rPr>
      </w:pPr>
    </w:p>
    <w:p w14:paraId="2B7976D3" w14:textId="37D0B850" w:rsidR="00380CEA" w:rsidRPr="00962F7C" w:rsidRDefault="004D6F78" w:rsidP="00962F7C">
      <w:pPr>
        <w:ind w:left="360"/>
        <w:jc w:val="both"/>
        <w:rPr>
          <w:rFonts w:asciiTheme="minorHAnsi" w:hAnsiTheme="minorHAnsi" w:cstheme="minorHAnsi"/>
          <w:b/>
          <w:bCs/>
          <w:sz w:val="22"/>
          <w:szCs w:val="22"/>
        </w:rPr>
      </w:pPr>
      <w:r w:rsidRPr="00962F7C">
        <w:rPr>
          <w:rFonts w:asciiTheme="minorHAnsi" w:hAnsiTheme="minorHAnsi" w:cstheme="minorHAnsi"/>
          <w:b/>
          <w:bCs/>
          <w:sz w:val="22"/>
          <w:szCs w:val="22"/>
        </w:rPr>
        <w:t>Bibliographie</w:t>
      </w:r>
    </w:p>
    <w:p w14:paraId="52D6CD70" w14:textId="15941DA1" w:rsidR="00380CEA" w:rsidRPr="00962F7C" w:rsidRDefault="00380CEA" w:rsidP="00962F7C">
      <w:pPr>
        <w:pStyle w:val="Paragraphedeliste"/>
        <w:numPr>
          <w:ilvl w:val="0"/>
          <w:numId w:val="12"/>
        </w:numPr>
        <w:rPr>
          <w:rFonts w:asciiTheme="minorHAnsi" w:hAnsiTheme="minorHAnsi" w:cstheme="minorHAnsi"/>
          <w:sz w:val="22"/>
          <w:szCs w:val="22"/>
          <w:lang w:val="en-US"/>
        </w:rPr>
      </w:pPr>
      <w:proofErr w:type="spellStart"/>
      <w:r w:rsidRPr="00962F7C">
        <w:rPr>
          <w:rFonts w:asciiTheme="minorHAnsi" w:hAnsiTheme="minorHAnsi" w:cstheme="minorHAnsi"/>
          <w:sz w:val="22"/>
          <w:szCs w:val="22"/>
          <w:lang w:val="en-US"/>
        </w:rPr>
        <w:t>Bentivogli</w:t>
      </w:r>
      <w:proofErr w:type="spellEnd"/>
      <w:r w:rsidRPr="00962F7C">
        <w:rPr>
          <w:rFonts w:asciiTheme="minorHAnsi" w:hAnsiTheme="minorHAnsi" w:cstheme="minorHAnsi"/>
          <w:sz w:val="22"/>
          <w:szCs w:val="22"/>
          <w:lang w:val="en-US"/>
        </w:rPr>
        <w:t xml:space="preserve">, Luisa, Arianna </w:t>
      </w:r>
      <w:proofErr w:type="spellStart"/>
      <w:r w:rsidRPr="00962F7C">
        <w:rPr>
          <w:rFonts w:asciiTheme="minorHAnsi" w:hAnsiTheme="minorHAnsi" w:cstheme="minorHAnsi"/>
          <w:sz w:val="22"/>
          <w:szCs w:val="22"/>
          <w:lang w:val="en-US"/>
        </w:rPr>
        <w:t>Bisazza</w:t>
      </w:r>
      <w:proofErr w:type="spellEnd"/>
      <w:r w:rsidRPr="00962F7C">
        <w:rPr>
          <w:rFonts w:asciiTheme="minorHAnsi" w:hAnsiTheme="minorHAnsi" w:cstheme="minorHAnsi"/>
          <w:sz w:val="22"/>
          <w:szCs w:val="22"/>
          <w:lang w:val="en-US"/>
        </w:rPr>
        <w:t xml:space="preserve">, Mauro </w:t>
      </w:r>
      <w:proofErr w:type="spellStart"/>
      <w:r w:rsidRPr="00962F7C">
        <w:rPr>
          <w:rFonts w:asciiTheme="minorHAnsi" w:hAnsiTheme="minorHAnsi" w:cstheme="minorHAnsi"/>
          <w:sz w:val="22"/>
          <w:szCs w:val="22"/>
          <w:lang w:val="en-US"/>
        </w:rPr>
        <w:t>Cettolo</w:t>
      </w:r>
      <w:proofErr w:type="spellEnd"/>
      <w:r w:rsidRPr="00962F7C">
        <w:rPr>
          <w:rFonts w:asciiTheme="minorHAnsi" w:hAnsiTheme="minorHAnsi" w:cstheme="minorHAnsi"/>
          <w:sz w:val="22"/>
          <w:szCs w:val="22"/>
          <w:lang w:val="en-US"/>
        </w:rPr>
        <w:t xml:space="preserve"> &amp; Marcello Federico. 2016. “Neural versus Phrase-Based Machine Translation Quality: </w:t>
      </w:r>
      <w:proofErr w:type="gramStart"/>
      <w:r w:rsidRPr="00962F7C">
        <w:rPr>
          <w:rFonts w:asciiTheme="minorHAnsi" w:hAnsiTheme="minorHAnsi" w:cstheme="minorHAnsi"/>
          <w:sz w:val="22"/>
          <w:szCs w:val="22"/>
          <w:lang w:val="en-US"/>
        </w:rPr>
        <w:t>a</w:t>
      </w:r>
      <w:proofErr w:type="gramEnd"/>
      <w:r w:rsidRPr="00962F7C">
        <w:rPr>
          <w:rFonts w:asciiTheme="minorHAnsi" w:hAnsiTheme="minorHAnsi" w:cstheme="minorHAnsi"/>
          <w:sz w:val="22"/>
          <w:szCs w:val="22"/>
          <w:lang w:val="en-US"/>
        </w:rPr>
        <w:t xml:space="preserve"> Case Study”. In: Proceedings of the 2016 Conference on Empirical Methods in Natural Language Processing [</w:t>
      </w:r>
      <w:proofErr w:type="spellStart"/>
      <w:r w:rsidRPr="00962F7C">
        <w:rPr>
          <w:rFonts w:asciiTheme="minorHAnsi" w:hAnsiTheme="minorHAnsi" w:cstheme="minorHAnsi"/>
          <w:sz w:val="22"/>
          <w:szCs w:val="22"/>
          <w:lang w:val="en-US"/>
        </w:rPr>
        <w:t>en</w:t>
      </w:r>
      <w:proofErr w:type="spellEnd"/>
      <w:r w:rsidRPr="00962F7C">
        <w:rPr>
          <w:rFonts w:asciiTheme="minorHAnsi" w:hAnsiTheme="minorHAnsi" w:cstheme="minorHAnsi"/>
          <w:sz w:val="22"/>
          <w:szCs w:val="22"/>
          <w:lang w:val="en-US"/>
        </w:rPr>
        <w:t> </w:t>
      </w:r>
      <w:proofErr w:type="spellStart"/>
      <w:r w:rsidRPr="00962F7C">
        <w:rPr>
          <w:rFonts w:asciiTheme="minorHAnsi" w:hAnsiTheme="minorHAnsi" w:cstheme="minorHAnsi"/>
          <w:sz w:val="22"/>
          <w:szCs w:val="22"/>
          <w:lang w:val="en-US"/>
        </w:rPr>
        <w:t>ligne</w:t>
      </w:r>
      <w:proofErr w:type="spellEnd"/>
      <w:r w:rsidRPr="00962F7C">
        <w:rPr>
          <w:rFonts w:asciiTheme="minorHAnsi" w:hAnsiTheme="minorHAnsi" w:cstheme="minorHAnsi"/>
          <w:sz w:val="22"/>
          <w:szCs w:val="22"/>
          <w:lang w:val="en-US"/>
        </w:rPr>
        <w:t xml:space="preserve">]. Austin, Texas: Association for Computational Linguistics. </w:t>
      </w:r>
      <w:proofErr w:type="spellStart"/>
      <w:r w:rsidRPr="00962F7C">
        <w:rPr>
          <w:rFonts w:asciiTheme="minorHAnsi" w:hAnsiTheme="minorHAnsi" w:cstheme="minorHAnsi"/>
          <w:sz w:val="22"/>
          <w:szCs w:val="22"/>
          <w:lang w:val="en-US"/>
        </w:rPr>
        <w:t>novembre</w:t>
      </w:r>
      <w:proofErr w:type="spellEnd"/>
      <w:r w:rsidRPr="00962F7C">
        <w:rPr>
          <w:rFonts w:asciiTheme="minorHAnsi" w:hAnsiTheme="minorHAnsi" w:cstheme="minorHAnsi"/>
          <w:sz w:val="22"/>
          <w:szCs w:val="22"/>
          <w:lang w:val="en-US"/>
        </w:rPr>
        <w:t xml:space="preserve"> 2016, 257</w:t>
      </w:r>
      <w:r w:rsidRPr="00962F7C">
        <w:rPr>
          <w:rFonts w:ascii="Cambria Math" w:hAnsi="Cambria Math" w:cs="Cambria Math"/>
          <w:sz w:val="22"/>
          <w:szCs w:val="22"/>
          <w:lang w:val="en-US"/>
        </w:rPr>
        <w:t>‑</w:t>
      </w:r>
      <w:r w:rsidRPr="00962F7C">
        <w:rPr>
          <w:rFonts w:asciiTheme="minorHAnsi" w:hAnsiTheme="minorHAnsi" w:cstheme="minorHAnsi"/>
          <w:sz w:val="22"/>
          <w:szCs w:val="22"/>
          <w:lang w:val="en-US"/>
        </w:rPr>
        <w:t xml:space="preserve">267.  </w:t>
      </w:r>
    </w:p>
    <w:p w14:paraId="4D4C9581" w14:textId="1C5C9E66" w:rsidR="00380CEA" w:rsidRPr="00962F7C" w:rsidRDefault="00380CEA" w:rsidP="00962F7C">
      <w:pPr>
        <w:pStyle w:val="Paragraphedeliste"/>
        <w:numPr>
          <w:ilvl w:val="0"/>
          <w:numId w:val="12"/>
        </w:numPr>
        <w:rPr>
          <w:rFonts w:asciiTheme="minorHAnsi" w:hAnsiTheme="minorHAnsi" w:cstheme="minorHAnsi"/>
          <w:sz w:val="22"/>
          <w:szCs w:val="22"/>
          <w:lang w:val="en-US"/>
        </w:rPr>
      </w:pPr>
      <w:proofErr w:type="spellStart"/>
      <w:r w:rsidRPr="00962F7C">
        <w:rPr>
          <w:rFonts w:asciiTheme="minorHAnsi" w:hAnsiTheme="minorHAnsi" w:cstheme="minorHAnsi"/>
          <w:sz w:val="22"/>
          <w:szCs w:val="22"/>
          <w:lang w:val="en-US"/>
        </w:rPr>
        <w:t>Bizzoni</w:t>
      </w:r>
      <w:proofErr w:type="spellEnd"/>
      <w:r w:rsidRPr="00962F7C">
        <w:rPr>
          <w:rFonts w:asciiTheme="minorHAnsi" w:hAnsiTheme="minorHAnsi" w:cstheme="minorHAnsi"/>
          <w:sz w:val="22"/>
          <w:szCs w:val="22"/>
          <w:lang w:val="en-US"/>
        </w:rPr>
        <w:t xml:space="preserve">, Yuri Tom S </w:t>
      </w:r>
      <w:proofErr w:type="spellStart"/>
      <w:r w:rsidRPr="00962F7C">
        <w:rPr>
          <w:rFonts w:asciiTheme="minorHAnsi" w:hAnsiTheme="minorHAnsi" w:cstheme="minorHAnsi"/>
          <w:sz w:val="22"/>
          <w:szCs w:val="22"/>
          <w:lang w:val="en-US"/>
        </w:rPr>
        <w:t>Juzek</w:t>
      </w:r>
      <w:proofErr w:type="spellEnd"/>
      <w:r w:rsidRPr="00962F7C">
        <w:rPr>
          <w:rFonts w:asciiTheme="minorHAnsi" w:hAnsiTheme="minorHAnsi" w:cstheme="minorHAnsi"/>
          <w:sz w:val="22"/>
          <w:szCs w:val="22"/>
          <w:lang w:val="en-US"/>
        </w:rPr>
        <w:t xml:space="preserve">, Cristina </w:t>
      </w:r>
      <w:proofErr w:type="spellStart"/>
      <w:r w:rsidRPr="00962F7C">
        <w:rPr>
          <w:rFonts w:asciiTheme="minorHAnsi" w:hAnsiTheme="minorHAnsi" w:cstheme="minorHAnsi"/>
          <w:sz w:val="22"/>
          <w:szCs w:val="22"/>
          <w:lang w:val="en-US"/>
        </w:rPr>
        <w:t>España</w:t>
      </w:r>
      <w:proofErr w:type="spellEnd"/>
      <w:r w:rsidRPr="00962F7C">
        <w:rPr>
          <w:rFonts w:asciiTheme="minorHAnsi" w:hAnsiTheme="minorHAnsi" w:cstheme="minorHAnsi"/>
          <w:sz w:val="22"/>
          <w:szCs w:val="22"/>
          <w:lang w:val="en-US"/>
        </w:rPr>
        <w:t xml:space="preserve">-Bonet, </w:t>
      </w:r>
      <w:proofErr w:type="spellStart"/>
      <w:r w:rsidRPr="00962F7C">
        <w:rPr>
          <w:rFonts w:asciiTheme="minorHAnsi" w:hAnsiTheme="minorHAnsi" w:cstheme="minorHAnsi"/>
          <w:sz w:val="22"/>
          <w:szCs w:val="22"/>
          <w:lang w:val="en-US"/>
        </w:rPr>
        <w:t>Koel</w:t>
      </w:r>
      <w:proofErr w:type="spellEnd"/>
      <w:r w:rsidRPr="00962F7C">
        <w:rPr>
          <w:rFonts w:asciiTheme="minorHAnsi" w:hAnsiTheme="minorHAnsi" w:cstheme="minorHAnsi"/>
          <w:sz w:val="22"/>
          <w:szCs w:val="22"/>
          <w:lang w:val="en-US"/>
        </w:rPr>
        <w:t xml:space="preserve"> Dutta Chowdhury, Josef van </w:t>
      </w:r>
      <w:proofErr w:type="spellStart"/>
      <w:r w:rsidRPr="00962F7C">
        <w:rPr>
          <w:rFonts w:asciiTheme="minorHAnsi" w:hAnsiTheme="minorHAnsi" w:cstheme="minorHAnsi"/>
          <w:sz w:val="22"/>
          <w:szCs w:val="22"/>
          <w:lang w:val="en-US"/>
        </w:rPr>
        <w:t>Genabith</w:t>
      </w:r>
      <w:proofErr w:type="spellEnd"/>
      <w:r w:rsidRPr="00962F7C">
        <w:rPr>
          <w:rFonts w:asciiTheme="minorHAnsi" w:hAnsiTheme="minorHAnsi" w:cstheme="minorHAnsi"/>
          <w:sz w:val="22"/>
          <w:szCs w:val="22"/>
          <w:lang w:val="en-US"/>
        </w:rPr>
        <w:t xml:space="preserve">, and Elke </w:t>
      </w:r>
      <w:proofErr w:type="spellStart"/>
      <w:r w:rsidRPr="00962F7C">
        <w:rPr>
          <w:rFonts w:asciiTheme="minorHAnsi" w:hAnsiTheme="minorHAnsi" w:cstheme="minorHAnsi"/>
          <w:sz w:val="22"/>
          <w:szCs w:val="22"/>
          <w:lang w:val="en-US"/>
        </w:rPr>
        <w:t>Teich</w:t>
      </w:r>
      <w:proofErr w:type="spellEnd"/>
      <w:r w:rsidRPr="00962F7C">
        <w:rPr>
          <w:rFonts w:asciiTheme="minorHAnsi" w:hAnsiTheme="minorHAnsi" w:cstheme="minorHAnsi"/>
          <w:sz w:val="22"/>
          <w:szCs w:val="22"/>
          <w:lang w:val="en-US"/>
        </w:rPr>
        <w:t>. 2020. In Proceedings of the 17th International Conference on Spoken Language Translation, 280–290, Online. Association for Computational Linguistics.</w:t>
      </w:r>
    </w:p>
    <w:p w14:paraId="08EE8776" w14:textId="0DDAF8D9" w:rsidR="00380CEA" w:rsidRPr="00962F7C" w:rsidRDefault="00380CEA" w:rsidP="00962F7C">
      <w:pPr>
        <w:pStyle w:val="Paragraphedeliste"/>
        <w:numPr>
          <w:ilvl w:val="0"/>
          <w:numId w:val="12"/>
        </w:numPr>
        <w:rPr>
          <w:rFonts w:asciiTheme="minorHAnsi" w:hAnsiTheme="minorHAnsi" w:cstheme="minorHAnsi"/>
          <w:sz w:val="22"/>
          <w:szCs w:val="22"/>
          <w:lang w:val="en-US"/>
        </w:rPr>
      </w:pPr>
      <w:r w:rsidRPr="007756D2">
        <w:rPr>
          <w:rFonts w:asciiTheme="minorHAnsi" w:hAnsiTheme="minorHAnsi" w:cstheme="minorHAnsi"/>
          <w:sz w:val="22"/>
          <w:szCs w:val="22"/>
        </w:rPr>
        <w:t xml:space="preserve">Bourdais, Aurélie. 2021 “Outils d’aide à la traduction : pratiques numériques ordinaires en contexte scolaire”. </w:t>
      </w:r>
      <w:proofErr w:type="spellStart"/>
      <w:r w:rsidRPr="00962F7C">
        <w:rPr>
          <w:rFonts w:asciiTheme="minorHAnsi" w:hAnsiTheme="minorHAnsi" w:cstheme="minorHAnsi"/>
          <w:sz w:val="22"/>
          <w:szCs w:val="22"/>
          <w:lang w:val="en-US"/>
        </w:rPr>
        <w:t>Lidil</w:t>
      </w:r>
      <w:proofErr w:type="spellEnd"/>
      <w:r w:rsidRPr="00962F7C">
        <w:rPr>
          <w:rFonts w:asciiTheme="minorHAnsi" w:hAnsiTheme="minorHAnsi" w:cstheme="minorHAnsi"/>
          <w:sz w:val="22"/>
          <w:szCs w:val="22"/>
          <w:lang w:val="en-US"/>
        </w:rPr>
        <w:t>. Revue de linguistique et de didactique des langues, (63).</w:t>
      </w:r>
    </w:p>
    <w:p w14:paraId="7142ABE8" w14:textId="77777777" w:rsidR="00380CEA" w:rsidRPr="007756D2" w:rsidRDefault="00380CEA" w:rsidP="00962F7C">
      <w:pPr>
        <w:pStyle w:val="Paragraphedeliste"/>
        <w:numPr>
          <w:ilvl w:val="0"/>
          <w:numId w:val="12"/>
        </w:numPr>
        <w:rPr>
          <w:rFonts w:asciiTheme="minorHAnsi" w:hAnsiTheme="minorHAnsi" w:cstheme="minorHAnsi"/>
          <w:sz w:val="22"/>
          <w:szCs w:val="22"/>
        </w:rPr>
      </w:pPr>
      <w:r w:rsidRPr="007756D2">
        <w:rPr>
          <w:rFonts w:asciiTheme="minorHAnsi" w:hAnsiTheme="minorHAnsi" w:cstheme="minorHAnsi"/>
          <w:sz w:val="22"/>
          <w:szCs w:val="22"/>
        </w:rPr>
        <w:t>Dreyfus, Gérard. 2019. Réseaux de neurones. [</w:t>
      </w:r>
      <w:proofErr w:type="gramStart"/>
      <w:r w:rsidRPr="007756D2">
        <w:rPr>
          <w:rFonts w:asciiTheme="minorHAnsi" w:hAnsiTheme="minorHAnsi" w:cstheme="minorHAnsi"/>
          <w:sz w:val="22"/>
          <w:szCs w:val="22"/>
        </w:rPr>
        <w:t>en</w:t>
      </w:r>
      <w:proofErr w:type="gramEnd"/>
      <w:r w:rsidRPr="007756D2">
        <w:rPr>
          <w:rFonts w:asciiTheme="minorHAnsi" w:hAnsiTheme="minorHAnsi" w:cstheme="minorHAnsi"/>
          <w:sz w:val="22"/>
          <w:szCs w:val="22"/>
        </w:rPr>
        <w:t xml:space="preserve"> ligne]. </w:t>
      </w:r>
      <w:proofErr w:type="spellStart"/>
      <w:r w:rsidRPr="007756D2">
        <w:rPr>
          <w:rFonts w:asciiTheme="minorHAnsi" w:hAnsiTheme="minorHAnsi" w:cstheme="minorHAnsi"/>
          <w:sz w:val="22"/>
          <w:szCs w:val="22"/>
        </w:rPr>
        <w:t>Encyclopædia</w:t>
      </w:r>
      <w:proofErr w:type="spellEnd"/>
      <w:r w:rsidRPr="007756D2">
        <w:rPr>
          <w:rFonts w:asciiTheme="minorHAnsi" w:hAnsiTheme="minorHAnsi" w:cstheme="minorHAnsi"/>
          <w:sz w:val="22"/>
          <w:szCs w:val="22"/>
        </w:rPr>
        <w:t xml:space="preserve"> </w:t>
      </w:r>
      <w:proofErr w:type="spellStart"/>
      <w:r w:rsidRPr="007756D2">
        <w:rPr>
          <w:rFonts w:asciiTheme="minorHAnsi" w:hAnsiTheme="minorHAnsi" w:cstheme="minorHAnsi"/>
          <w:sz w:val="22"/>
          <w:szCs w:val="22"/>
        </w:rPr>
        <w:t>Universalis</w:t>
      </w:r>
      <w:proofErr w:type="spellEnd"/>
      <w:r w:rsidRPr="007756D2">
        <w:rPr>
          <w:rFonts w:asciiTheme="minorHAnsi" w:hAnsiTheme="minorHAnsi" w:cstheme="minorHAnsi"/>
          <w:sz w:val="22"/>
          <w:szCs w:val="22"/>
        </w:rPr>
        <w:t>. &lt;</w:t>
      </w:r>
      <w:proofErr w:type="gramStart"/>
      <w:r w:rsidRPr="007756D2">
        <w:rPr>
          <w:rFonts w:asciiTheme="minorHAnsi" w:hAnsiTheme="minorHAnsi" w:cstheme="minorHAnsi"/>
          <w:sz w:val="22"/>
          <w:szCs w:val="22"/>
        </w:rPr>
        <w:t>http://www.universalis-edu.com.rproxy.sc.univ-paris-diderot.fr/encyclopedie/reseaux-de-neurones-formels/</w:t>
      </w:r>
      <w:proofErr w:type="gramEnd"/>
      <w:r w:rsidRPr="007756D2">
        <w:rPr>
          <w:rFonts w:asciiTheme="minorHAnsi" w:hAnsiTheme="minorHAnsi" w:cstheme="minorHAnsi"/>
          <w:sz w:val="22"/>
          <w:szCs w:val="22"/>
        </w:rPr>
        <w:t>&gt;</w:t>
      </w:r>
    </w:p>
    <w:p w14:paraId="50E5BE81" w14:textId="414D3EDB" w:rsidR="00380CEA" w:rsidRPr="00962F7C" w:rsidRDefault="00380CEA" w:rsidP="00962F7C">
      <w:pPr>
        <w:pStyle w:val="Paragraphedeliste"/>
        <w:numPr>
          <w:ilvl w:val="0"/>
          <w:numId w:val="12"/>
        </w:numPr>
        <w:rPr>
          <w:rFonts w:asciiTheme="minorHAnsi" w:hAnsiTheme="minorHAnsi" w:cstheme="minorHAnsi"/>
          <w:sz w:val="22"/>
          <w:szCs w:val="22"/>
          <w:lang w:val="en-US"/>
        </w:rPr>
      </w:pPr>
      <w:proofErr w:type="spellStart"/>
      <w:r w:rsidRPr="007756D2">
        <w:rPr>
          <w:rFonts w:asciiTheme="minorHAnsi" w:hAnsiTheme="minorHAnsi" w:cstheme="minorHAnsi"/>
          <w:sz w:val="22"/>
          <w:szCs w:val="22"/>
        </w:rPr>
        <w:t>Ganascia</w:t>
      </w:r>
      <w:proofErr w:type="spellEnd"/>
      <w:r w:rsidRPr="007756D2">
        <w:rPr>
          <w:rFonts w:asciiTheme="minorHAnsi" w:hAnsiTheme="minorHAnsi" w:cstheme="minorHAnsi"/>
          <w:sz w:val="22"/>
          <w:szCs w:val="22"/>
        </w:rPr>
        <w:t>, Jean-Gabriel. 2019. “Intelligence artificielle. (IA). [</w:t>
      </w:r>
      <w:proofErr w:type="gramStart"/>
      <w:r w:rsidRPr="007756D2">
        <w:rPr>
          <w:rFonts w:asciiTheme="minorHAnsi" w:hAnsiTheme="minorHAnsi" w:cstheme="minorHAnsi"/>
          <w:sz w:val="22"/>
          <w:szCs w:val="22"/>
        </w:rPr>
        <w:t>en</w:t>
      </w:r>
      <w:proofErr w:type="gramEnd"/>
      <w:r w:rsidRPr="007756D2">
        <w:rPr>
          <w:rFonts w:asciiTheme="minorHAnsi" w:hAnsiTheme="minorHAnsi" w:cstheme="minorHAnsi"/>
          <w:sz w:val="22"/>
          <w:szCs w:val="22"/>
        </w:rPr>
        <w:t xml:space="preserve"> ligne]. </w:t>
      </w:r>
      <w:proofErr w:type="spellStart"/>
      <w:r w:rsidRPr="007756D2">
        <w:rPr>
          <w:rFonts w:asciiTheme="minorHAnsi" w:hAnsiTheme="minorHAnsi" w:cstheme="minorHAnsi"/>
          <w:sz w:val="22"/>
          <w:szCs w:val="22"/>
        </w:rPr>
        <w:t>Encyclopædia</w:t>
      </w:r>
      <w:proofErr w:type="spellEnd"/>
      <w:r w:rsidRPr="007756D2">
        <w:rPr>
          <w:rFonts w:asciiTheme="minorHAnsi" w:hAnsiTheme="minorHAnsi" w:cstheme="minorHAnsi"/>
          <w:sz w:val="22"/>
          <w:szCs w:val="22"/>
        </w:rPr>
        <w:t xml:space="preserve"> </w:t>
      </w:r>
      <w:proofErr w:type="spellStart"/>
      <w:r w:rsidRPr="007756D2">
        <w:rPr>
          <w:rFonts w:asciiTheme="minorHAnsi" w:hAnsiTheme="minorHAnsi" w:cstheme="minorHAnsi"/>
          <w:sz w:val="22"/>
          <w:szCs w:val="22"/>
        </w:rPr>
        <w:t>Universalis</w:t>
      </w:r>
      <w:proofErr w:type="spellEnd"/>
      <w:r w:rsidRPr="007756D2">
        <w:rPr>
          <w:rFonts w:asciiTheme="minorHAnsi" w:hAnsiTheme="minorHAnsi" w:cstheme="minorHAnsi"/>
          <w:sz w:val="22"/>
          <w:szCs w:val="22"/>
        </w:rPr>
        <w:t xml:space="preserve">. </w:t>
      </w:r>
      <w:hyperlink r:id="rId15" w:history="1">
        <w:r w:rsidRPr="00962F7C">
          <w:rPr>
            <w:rFonts w:asciiTheme="minorHAnsi" w:hAnsiTheme="minorHAnsi" w:cstheme="minorHAnsi"/>
            <w:sz w:val="22"/>
            <w:szCs w:val="22"/>
            <w:lang w:val="en-US"/>
          </w:rPr>
          <w:t>http://www.universalis-edu.com</w:t>
        </w:r>
      </w:hyperlink>
    </w:p>
    <w:p w14:paraId="4B7139DD" w14:textId="77777777" w:rsidR="00380CEA" w:rsidRPr="00962F7C" w:rsidRDefault="00380CEA" w:rsidP="00962F7C">
      <w:pPr>
        <w:pStyle w:val="Paragraphedeliste"/>
        <w:numPr>
          <w:ilvl w:val="0"/>
          <w:numId w:val="12"/>
        </w:numPr>
        <w:rPr>
          <w:rFonts w:asciiTheme="minorHAnsi" w:hAnsiTheme="minorHAnsi" w:cstheme="minorHAnsi"/>
          <w:sz w:val="22"/>
          <w:szCs w:val="22"/>
          <w:lang w:val="en-US"/>
        </w:rPr>
      </w:pPr>
      <w:r w:rsidRPr="00962F7C">
        <w:rPr>
          <w:rFonts w:asciiTheme="minorHAnsi" w:hAnsiTheme="minorHAnsi" w:cstheme="minorHAnsi"/>
          <w:sz w:val="22"/>
          <w:szCs w:val="22"/>
          <w:lang w:val="en-US"/>
        </w:rPr>
        <w:t xml:space="preserve">Gledhill, Christopher &amp; </w:t>
      </w:r>
      <w:proofErr w:type="spellStart"/>
      <w:r w:rsidRPr="00962F7C">
        <w:rPr>
          <w:rFonts w:asciiTheme="minorHAnsi" w:hAnsiTheme="minorHAnsi" w:cstheme="minorHAnsi"/>
          <w:sz w:val="22"/>
          <w:szCs w:val="22"/>
          <w:lang w:val="en-US"/>
        </w:rPr>
        <w:t>Mojca</w:t>
      </w:r>
      <w:proofErr w:type="spellEnd"/>
      <w:r w:rsidRPr="00962F7C">
        <w:rPr>
          <w:rFonts w:asciiTheme="minorHAnsi" w:hAnsiTheme="minorHAnsi" w:cstheme="minorHAnsi"/>
          <w:sz w:val="22"/>
          <w:szCs w:val="22"/>
          <w:lang w:val="en-US"/>
        </w:rPr>
        <w:t xml:space="preserve"> </w:t>
      </w:r>
      <w:proofErr w:type="spellStart"/>
      <w:r w:rsidRPr="00962F7C">
        <w:rPr>
          <w:rFonts w:asciiTheme="minorHAnsi" w:hAnsiTheme="minorHAnsi" w:cstheme="minorHAnsi"/>
          <w:sz w:val="22"/>
          <w:szCs w:val="22"/>
          <w:lang w:val="en-US"/>
        </w:rPr>
        <w:t>Pecman</w:t>
      </w:r>
      <w:proofErr w:type="spellEnd"/>
      <w:r w:rsidRPr="00962F7C">
        <w:rPr>
          <w:rFonts w:asciiTheme="minorHAnsi" w:hAnsiTheme="minorHAnsi" w:cstheme="minorHAnsi"/>
          <w:sz w:val="22"/>
          <w:szCs w:val="22"/>
          <w:lang w:val="en-US"/>
        </w:rPr>
        <w:t xml:space="preserve">. 2018. “On alternating pre-modified and post-modified nominals such as aspirin synthesis vs. synthesis of aspirin: Rhetorical and cognitive packing in English science writing”. </w:t>
      </w:r>
      <w:proofErr w:type="spellStart"/>
      <w:r w:rsidRPr="00962F7C">
        <w:rPr>
          <w:rFonts w:asciiTheme="minorHAnsi" w:hAnsiTheme="minorHAnsi" w:cstheme="minorHAnsi"/>
          <w:sz w:val="22"/>
          <w:szCs w:val="22"/>
          <w:lang w:val="en-US"/>
        </w:rPr>
        <w:t>Fachsprache</w:t>
      </w:r>
      <w:proofErr w:type="spellEnd"/>
      <w:r w:rsidRPr="00962F7C">
        <w:rPr>
          <w:rFonts w:asciiTheme="minorHAnsi" w:hAnsiTheme="minorHAnsi" w:cstheme="minorHAnsi"/>
          <w:sz w:val="22"/>
          <w:szCs w:val="22"/>
          <w:lang w:val="en-US"/>
        </w:rPr>
        <w:t>-Journal of Professional and Scientific Communication, 40(1 + 2), 24-46.</w:t>
      </w:r>
    </w:p>
    <w:p w14:paraId="67F81F22" w14:textId="112AF62A" w:rsidR="00380CEA" w:rsidRPr="007756D2" w:rsidRDefault="00380CEA" w:rsidP="00962F7C">
      <w:pPr>
        <w:pStyle w:val="Paragraphedeliste"/>
        <w:numPr>
          <w:ilvl w:val="0"/>
          <w:numId w:val="12"/>
        </w:numPr>
        <w:rPr>
          <w:rFonts w:asciiTheme="minorHAnsi" w:hAnsiTheme="minorHAnsi" w:cstheme="minorHAnsi"/>
          <w:sz w:val="22"/>
          <w:szCs w:val="22"/>
        </w:rPr>
      </w:pPr>
      <w:r w:rsidRPr="007756D2">
        <w:rPr>
          <w:rFonts w:asciiTheme="minorHAnsi" w:hAnsiTheme="minorHAnsi" w:cstheme="minorHAnsi"/>
          <w:sz w:val="22"/>
          <w:szCs w:val="22"/>
        </w:rPr>
        <w:t xml:space="preserve">Goulet, Marie-Josée, Michel Simard, Carla Parra Escartin &amp; Sharon O’Brien. 2017. “La traduction automatique comme outil d’aide à la rédaction scientifique en anglais langue seconde : résultats d’une étude exploratoire sur la qualité linguistique”. </w:t>
      </w:r>
      <w:proofErr w:type="spellStart"/>
      <w:r w:rsidRPr="007756D2">
        <w:rPr>
          <w:rFonts w:asciiTheme="minorHAnsi" w:hAnsiTheme="minorHAnsi" w:cstheme="minorHAnsi"/>
          <w:sz w:val="22"/>
          <w:szCs w:val="22"/>
        </w:rPr>
        <w:t>ASp.</w:t>
      </w:r>
      <w:proofErr w:type="spellEnd"/>
      <w:r w:rsidRPr="007756D2">
        <w:rPr>
          <w:rFonts w:asciiTheme="minorHAnsi" w:hAnsiTheme="minorHAnsi" w:cstheme="minorHAnsi"/>
          <w:sz w:val="22"/>
          <w:szCs w:val="22"/>
        </w:rPr>
        <w:t xml:space="preserve"> </w:t>
      </w:r>
      <w:proofErr w:type="gramStart"/>
      <w:r w:rsidRPr="007756D2">
        <w:rPr>
          <w:rFonts w:asciiTheme="minorHAnsi" w:hAnsiTheme="minorHAnsi" w:cstheme="minorHAnsi"/>
          <w:sz w:val="22"/>
          <w:szCs w:val="22"/>
        </w:rPr>
        <w:t>la</w:t>
      </w:r>
      <w:proofErr w:type="gramEnd"/>
      <w:r w:rsidRPr="007756D2">
        <w:rPr>
          <w:rFonts w:asciiTheme="minorHAnsi" w:hAnsiTheme="minorHAnsi" w:cstheme="minorHAnsi"/>
          <w:sz w:val="22"/>
          <w:szCs w:val="22"/>
        </w:rPr>
        <w:t xml:space="preserve"> revue du GERAS. 1 novembre 2017. N° 72, pp. 5</w:t>
      </w:r>
      <w:r w:rsidRPr="007756D2">
        <w:rPr>
          <w:rFonts w:ascii="Cambria Math" w:hAnsi="Cambria Math" w:cs="Cambria Math"/>
          <w:sz w:val="22"/>
          <w:szCs w:val="22"/>
        </w:rPr>
        <w:t>‑</w:t>
      </w:r>
      <w:r w:rsidRPr="007756D2">
        <w:rPr>
          <w:rFonts w:asciiTheme="minorHAnsi" w:hAnsiTheme="minorHAnsi" w:cstheme="minorHAnsi"/>
          <w:sz w:val="22"/>
          <w:szCs w:val="22"/>
        </w:rPr>
        <w:t>28. DOI 10.4000/asp.5045.</w:t>
      </w:r>
    </w:p>
    <w:p w14:paraId="38327084" w14:textId="1582CBE7" w:rsidR="00413F71" w:rsidRPr="008A2F2D" w:rsidRDefault="00413F71" w:rsidP="00962F7C">
      <w:pPr>
        <w:pStyle w:val="Paragraphedeliste"/>
        <w:numPr>
          <w:ilvl w:val="0"/>
          <w:numId w:val="12"/>
        </w:numPr>
        <w:rPr>
          <w:rFonts w:asciiTheme="minorHAnsi" w:hAnsiTheme="minorHAnsi" w:cstheme="minorHAnsi"/>
          <w:sz w:val="22"/>
          <w:szCs w:val="22"/>
          <w:lang w:val="en-US"/>
        </w:rPr>
      </w:pPr>
      <w:r w:rsidRPr="00962F7C">
        <w:rPr>
          <w:rFonts w:asciiTheme="minorHAnsi" w:hAnsiTheme="minorHAnsi" w:cstheme="minorHAnsi"/>
          <w:sz w:val="22"/>
          <w:szCs w:val="22"/>
          <w:lang w:val="en-US"/>
        </w:rPr>
        <w:t xml:space="preserve">Mestivier-Volanschi, A. (2015). Productivity and diachronic evolution of adjectival and participial compound pre-modifiers in </w:t>
      </w:r>
      <w:r w:rsidR="00D11EC1">
        <w:rPr>
          <w:rFonts w:asciiTheme="minorHAnsi" w:hAnsiTheme="minorHAnsi" w:cstheme="minorHAnsi"/>
          <w:sz w:val="22"/>
          <w:szCs w:val="22"/>
          <w:lang w:val="en-US"/>
        </w:rPr>
        <w:t>E</w:t>
      </w:r>
      <w:r w:rsidRPr="00962F7C">
        <w:rPr>
          <w:rFonts w:asciiTheme="minorHAnsi" w:hAnsiTheme="minorHAnsi" w:cstheme="minorHAnsi"/>
          <w:sz w:val="22"/>
          <w:szCs w:val="22"/>
          <w:lang w:val="en-US"/>
        </w:rPr>
        <w:t xml:space="preserve">nglish for specific purposes. </w:t>
      </w:r>
      <w:proofErr w:type="spellStart"/>
      <w:r w:rsidRPr="008A2F2D">
        <w:rPr>
          <w:rFonts w:asciiTheme="minorHAnsi" w:hAnsiTheme="minorHAnsi" w:cstheme="minorHAnsi"/>
          <w:i/>
          <w:iCs/>
          <w:sz w:val="22"/>
          <w:szCs w:val="22"/>
          <w:lang w:val="en-US"/>
        </w:rPr>
        <w:t>Fachsprache</w:t>
      </w:r>
      <w:proofErr w:type="spellEnd"/>
      <w:r w:rsidRPr="008A2F2D">
        <w:rPr>
          <w:rFonts w:asciiTheme="minorHAnsi" w:hAnsiTheme="minorHAnsi" w:cstheme="minorHAnsi"/>
          <w:sz w:val="22"/>
          <w:szCs w:val="22"/>
          <w:lang w:val="en-US"/>
        </w:rPr>
        <w:t xml:space="preserve">, </w:t>
      </w:r>
      <w:r w:rsidRPr="008A2F2D">
        <w:rPr>
          <w:rFonts w:asciiTheme="minorHAnsi" w:hAnsiTheme="minorHAnsi" w:cstheme="minorHAnsi"/>
          <w:i/>
          <w:iCs/>
          <w:sz w:val="22"/>
          <w:szCs w:val="22"/>
          <w:lang w:val="en-US"/>
        </w:rPr>
        <w:t>37</w:t>
      </w:r>
      <w:r w:rsidRPr="008A2F2D">
        <w:rPr>
          <w:rFonts w:asciiTheme="minorHAnsi" w:hAnsiTheme="minorHAnsi" w:cstheme="minorHAnsi"/>
          <w:sz w:val="22"/>
          <w:szCs w:val="22"/>
          <w:lang w:val="en-US"/>
        </w:rPr>
        <w:t>(1-2), 2-23.</w:t>
      </w:r>
    </w:p>
    <w:p w14:paraId="1176AE17" w14:textId="708663A9" w:rsidR="00413F71" w:rsidRPr="00962F7C" w:rsidRDefault="00413F71" w:rsidP="00962F7C">
      <w:pPr>
        <w:pStyle w:val="Paragraphedeliste"/>
        <w:numPr>
          <w:ilvl w:val="0"/>
          <w:numId w:val="12"/>
        </w:numPr>
        <w:rPr>
          <w:rFonts w:asciiTheme="minorHAnsi" w:hAnsiTheme="minorHAnsi" w:cstheme="minorHAnsi"/>
          <w:sz w:val="22"/>
          <w:szCs w:val="22"/>
          <w:lang w:val="en-US"/>
        </w:rPr>
      </w:pPr>
      <w:r w:rsidRPr="00962F7C">
        <w:rPr>
          <w:rFonts w:asciiTheme="minorHAnsi" w:hAnsiTheme="minorHAnsi" w:cstheme="minorHAnsi"/>
          <w:sz w:val="22"/>
          <w:szCs w:val="22"/>
          <w:lang w:val="en-US"/>
        </w:rPr>
        <w:t xml:space="preserve">Swales, John M. </w:t>
      </w:r>
      <w:r w:rsidRPr="00962F7C">
        <w:rPr>
          <w:rFonts w:asciiTheme="minorHAnsi" w:hAnsiTheme="minorHAnsi" w:cstheme="minorHAnsi"/>
          <w:i/>
          <w:iCs/>
          <w:sz w:val="22"/>
          <w:szCs w:val="22"/>
          <w:lang w:val="en-US"/>
        </w:rPr>
        <w:t>Genre Analysis: English in Academic and Research Settings</w:t>
      </w:r>
      <w:r w:rsidRPr="00962F7C">
        <w:rPr>
          <w:rFonts w:asciiTheme="minorHAnsi" w:hAnsiTheme="minorHAnsi" w:cstheme="minorHAnsi"/>
          <w:sz w:val="22"/>
          <w:szCs w:val="22"/>
          <w:lang w:val="en-US"/>
        </w:rPr>
        <w:t>. New York: Cambridge University Press, 1990</w:t>
      </w:r>
    </w:p>
    <w:p w14:paraId="2B988D2B" w14:textId="77777777" w:rsidR="0083216A" w:rsidRPr="00962F7C" w:rsidRDefault="0083216A" w:rsidP="00962F7C">
      <w:pPr>
        <w:pStyle w:val="Paragraphedeliste"/>
        <w:numPr>
          <w:ilvl w:val="0"/>
          <w:numId w:val="12"/>
        </w:numPr>
        <w:rPr>
          <w:rFonts w:asciiTheme="minorHAnsi" w:hAnsiTheme="minorHAnsi" w:cstheme="minorHAnsi"/>
          <w:sz w:val="22"/>
          <w:szCs w:val="22"/>
          <w:lang w:val="en-US"/>
        </w:rPr>
      </w:pPr>
      <w:proofErr w:type="spellStart"/>
      <w:r w:rsidRPr="00962F7C">
        <w:rPr>
          <w:rFonts w:asciiTheme="minorHAnsi" w:hAnsiTheme="minorHAnsi" w:cstheme="minorHAnsi"/>
          <w:sz w:val="22"/>
          <w:szCs w:val="22"/>
          <w:lang w:val="en-US"/>
        </w:rPr>
        <w:t>Tercedor</w:t>
      </w:r>
      <w:proofErr w:type="spellEnd"/>
      <w:r w:rsidRPr="00962F7C">
        <w:rPr>
          <w:rFonts w:asciiTheme="minorHAnsi" w:hAnsiTheme="minorHAnsi" w:cstheme="minorHAnsi"/>
          <w:sz w:val="22"/>
          <w:szCs w:val="22"/>
          <w:lang w:val="en-US"/>
        </w:rPr>
        <w:t xml:space="preserve">, M. (2011). The cognitive dynamics of terminological variation. </w:t>
      </w:r>
      <w:r w:rsidRPr="00962F7C">
        <w:rPr>
          <w:rFonts w:asciiTheme="minorHAnsi" w:hAnsiTheme="minorHAnsi" w:cstheme="minorHAnsi"/>
          <w:i/>
          <w:iCs/>
          <w:sz w:val="22"/>
          <w:szCs w:val="22"/>
          <w:lang w:val="en-US"/>
        </w:rPr>
        <w:t>Terminology. International Journal of Theoretical and Applied Issues in Specialized Communication</w:t>
      </w:r>
      <w:r w:rsidRPr="00962F7C">
        <w:rPr>
          <w:rFonts w:asciiTheme="minorHAnsi" w:hAnsiTheme="minorHAnsi" w:cstheme="minorHAnsi"/>
          <w:sz w:val="22"/>
          <w:szCs w:val="22"/>
          <w:lang w:val="en-US"/>
        </w:rPr>
        <w:t xml:space="preserve">, </w:t>
      </w:r>
      <w:r w:rsidRPr="00962F7C">
        <w:rPr>
          <w:rFonts w:asciiTheme="minorHAnsi" w:hAnsiTheme="minorHAnsi" w:cstheme="minorHAnsi"/>
          <w:i/>
          <w:iCs/>
          <w:sz w:val="22"/>
          <w:szCs w:val="22"/>
          <w:lang w:val="en-US"/>
        </w:rPr>
        <w:t>17</w:t>
      </w:r>
      <w:r w:rsidRPr="00962F7C">
        <w:rPr>
          <w:rFonts w:asciiTheme="minorHAnsi" w:hAnsiTheme="minorHAnsi" w:cstheme="minorHAnsi"/>
          <w:sz w:val="22"/>
          <w:szCs w:val="22"/>
          <w:lang w:val="en-US"/>
        </w:rPr>
        <w:t>(2), 181-197.</w:t>
      </w:r>
    </w:p>
    <w:p w14:paraId="3582AD64" w14:textId="500E624A" w:rsidR="00380CEA" w:rsidRPr="00962F7C" w:rsidRDefault="00380CEA" w:rsidP="00962F7C">
      <w:pPr>
        <w:pStyle w:val="Paragraphedeliste"/>
        <w:numPr>
          <w:ilvl w:val="0"/>
          <w:numId w:val="12"/>
        </w:numPr>
        <w:rPr>
          <w:rFonts w:asciiTheme="minorHAnsi" w:hAnsiTheme="minorHAnsi" w:cstheme="minorHAnsi"/>
          <w:sz w:val="22"/>
          <w:szCs w:val="22"/>
          <w:lang w:val="en-US"/>
        </w:rPr>
      </w:pPr>
      <w:proofErr w:type="spellStart"/>
      <w:r w:rsidRPr="00962F7C">
        <w:rPr>
          <w:rFonts w:asciiTheme="minorHAnsi" w:hAnsiTheme="minorHAnsi" w:cstheme="minorHAnsi"/>
          <w:sz w:val="22"/>
          <w:szCs w:val="22"/>
          <w:lang w:val="en-US"/>
        </w:rPr>
        <w:t>Yonghu</w:t>
      </w:r>
      <w:proofErr w:type="spellEnd"/>
      <w:r w:rsidRPr="00962F7C">
        <w:rPr>
          <w:rFonts w:asciiTheme="minorHAnsi" w:hAnsiTheme="minorHAnsi" w:cstheme="minorHAnsi"/>
          <w:sz w:val="22"/>
          <w:szCs w:val="22"/>
          <w:lang w:val="en-US"/>
        </w:rPr>
        <w:t xml:space="preserve"> Wu, Mike Schuster, </w:t>
      </w:r>
      <w:proofErr w:type="spellStart"/>
      <w:r w:rsidRPr="00962F7C">
        <w:rPr>
          <w:rFonts w:asciiTheme="minorHAnsi" w:hAnsiTheme="minorHAnsi" w:cstheme="minorHAnsi"/>
          <w:sz w:val="22"/>
          <w:szCs w:val="22"/>
          <w:lang w:val="en-US"/>
        </w:rPr>
        <w:t>Zhifeng</w:t>
      </w:r>
      <w:proofErr w:type="spellEnd"/>
      <w:r w:rsidRPr="00962F7C">
        <w:rPr>
          <w:rFonts w:asciiTheme="minorHAnsi" w:hAnsiTheme="minorHAnsi" w:cstheme="minorHAnsi"/>
          <w:sz w:val="22"/>
          <w:szCs w:val="22"/>
          <w:lang w:val="en-US"/>
        </w:rPr>
        <w:t xml:space="preserve"> Chen, Quoc Le, Mohammad </w:t>
      </w:r>
      <w:proofErr w:type="spellStart"/>
      <w:r w:rsidRPr="00962F7C">
        <w:rPr>
          <w:rFonts w:asciiTheme="minorHAnsi" w:hAnsiTheme="minorHAnsi" w:cstheme="minorHAnsi"/>
          <w:sz w:val="22"/>
          <w:szCs w:val="22"/>
          <w:lang w:val="en-US"/>
        </w:rPr>
        <w:t>Norouzi</w:t>
      </w:r>
      <w:proofErr w:type="spellEnd"/>
      <w:r w:rsidRPr="00962F7C">
        <w:rPr>
          <w:rFonts w:asciiTheme="minorHAnsi" w:hAnsiTheme="minorHAnsi" w:cstheme="minorHAnsi"/>
          <w:sz w:val="22"/>
          <w:szCs w:val="22"/>
          <w:lang w:val="en-US"/>
        </w:rPr>
        <w:t xml:space="preserve">, Wolfgang </w:t>
      </w:r>
      <w:proofErr w:type="spellStart"/>
      <w:r w:rsidRPr="00962F7C">
        <w:rPr>
          <w:rFonts w:asciiTheme="minorHAnsi" w:hAnsiTheme="minorHAnsi" w:cstheme="minorHAnsi"/>
          <w:sz w:val="22"/>
          <w:szCs w:val="22"/>
          <w:lang w:val="en-US"/>
        </w:rPr>
        <w:t>Macherey</w:t>
      </w:r>
      <w:proofErr w:type="spellEnd"/>
      <w:r w:rsidRPr="00962F7C">
        <w:rPr>
          <w:rFonts w:asciiTheme="minorHAnsi" w:hAnsiTheme="minorHAnsi" w:cstheme="minorHAnsi"/>
          <w:sz w:val="22"/>
          <w:szCs w:val="22"/>
          <w:lang w:val="en-US"/>
        </w:rPr>
        <w:t xml:space="preserve">, Maxim </w:t>
      </w:r>
      <w:proofErr w:type="spellStart"/>
      <w:r w:rsidRPr="00962F7C">
        <w:rPr>
          <w:rFonts w:asciiTheme="minorHAnsi" w:hAnsiTheme="minorHAnsi" w:cstheme="minorHAnsi"/>
          <w:sz w:val="22"/>
          <w:szCs w:val="22"/>
          <w:lang w:val="en-US"/>
        </w:rPr>
        <w:t>Krikun</w:t>
      </w:r>
      <w:proofErr w:type="spellEnd"/>
      <w:r w:rsidRPr="00962F7C">
        <w:rPr>
          <w:rFonts w:asciiTheme="minorHAnsi" w:hAnsiTheme="minorHAnsi" w:cstheme="minorHAnsi"/>
          <w:sz w:val="22"/>
          <w:szCs w:val="22"/>
          <w:lang w:val="en-US"/>
        </w:rPr>
        <w:t xml:space="preserve">, </w:t>
      </w:r>
      <w:proofErr w:type="spellStart"/>
      <w:r w:rsidRPr="00962F7C">
        <w:rPr>
          <w:rFonts w:asciiTheme="minorHAnsi" w:hAnsiTheme="minorHAnsi" w:cstheme="minorHAnsi"/>
          <w:sz w:val="22"/>
          <w:szCs w:val="22"/>
          <w:lang w:val="en-US"/>
        </w:rPr>
        <w:t>Yua</w:t>
      </w:r>
      <w:proofErr w:type="spellEnd"/>
      <w:r w:rsidRPr="00962F7C">
        <w:rPr>
          <w:rFonts w:asciiTheme="minorHAnsi" w:hAnsiTheme="minorHAnsi" w:cstheme="minorHAnsi"/>
          <w:sz w:val="22"/>
          <w:szCs w:val="22"/>
          <w:lang w:val="en-US"/>
        </w:rPr>
        <w:t xml:space="preserve"> </w:t>
      </w:r>
      <w:proofErr w:type="spellStart"/>
      <w:r w:rsidRPr="00962F7C">
        <w:rPr>
          <w:rFonts w:asciiTheme="minorHAnsi" w:hAnsiTheme="minorHAnsi" w:cstheme="minorHAnsi"/>
          <w:sz w:val="22"/>
          <w:szCs w:val="22"/>
          <w:lang w:val="en-US"/>
        </w:rPr>
        <w:t>Caon</w:t>
      </w:r>
      <w:proofErr w:type="spellEnd"/>
      <w:r w:rsidRPr="00962F7C">
        <w:rPr>
          <w:rFonts w:asciiTheme="minorHAnsi" w:hAnsiTheme="minorHAnsi" w:cstheme="minorHAnsi"/>
          <w:sz w:val="22"/>
          <w:szCs w:val="22"/>
          <w:lang w:val="en-US"/>
        </w:rPr>
        <w:t xml:space="preserve">, Qin Gao, Klaus </w:t>
      </w:r>
      <w:proofErr w:type="spellStart"/>
      <w:r w:rsidRPr="00962F7C">
        <w:rPr>
          <w:rFonts w:asciiTheme="minorHAnsi" w:hAnsiTheme="minorHAnsi" w:cstheme="minorHAnsi"/>
          <w:sz w:val="22"/>
          <w:szCs w:val="22"/>
          <w:lang w:val="en-US"/>
        </w:rPr>
        <w:t>Macherey</w:t>
      </w:r>
      <w:proofErr w:type="spellEnd"/>
      <w:r w:rsidRPr="00962F7C">
        <w:rPr>
          <w:rFonts w:asciiTheme="minorHAnsi" w:hAnsiTheme="minorHAnsi" w:cstheme="minorHAnsi"/>
          <w:sz w:val="22"/>
          <w:szCs w:val="22"/>
          <w:lang w:val="en-US"/>
        </w:rPr>
        <w:t xml:space="preserve">, Jeff </w:t>
      </w:r>
      <w:proofErr w:type="spellStart"/>
      <w:r w:rsidRPr="00962F7C">
        <w:rPr>
          <w:rFonts w:asciiTheme="minorHAnsi" w:hAnsiTheme="minorHAnsi" w:cstheme="minorHAnsi"/>
          <w:sz w:val="22"/>
          <w:szCs w:val="22"/>
          <w:lang w:val="en-US"/>
        </w:rPr>
        <w:t>Klingner</w:t>
      </w:r>
      <w:proofErr w:type="spellEnd"/>
      <w:r w:rsidRPr="00962F7C">
        <w:rPr>
          <w:rFonts w:asciiTheme="minorHAnsi" w:hAnsiTheme="minorHAnsi" w:cstheme="minorHAnsi"/>
          <w:sz w:val="22"/>
          <w:szCs w:val="22"/>
          <w:lang w:val="en-US"/>
        </w:rPr>
        <w:t xml:space="preserve">, Apurva Shah, Melvin Johnson, </w:t>
      </w:r>
      <w:proofErr w:type="spellStart"/>
      <w:r w:rsidRPr="00962F7C">
        <w:rPr>
          <w:rFonts w:asciiTheme="minorHAnsi" w:hAnsiTheme="minorHAnsi" w:cstheme="minorHAnsi"/>
          <w:sz w:val="22"/>
          <w:szCs w:val="22"/>
          <w:lang w:val="en-US"/>
        </w:rPr>
        <w:t>Xiaobing</w:t>
      </w:r>
      <w:proofErr w:type="spellEnd"/>
      <w:r w:rsidRPr="00962F7C">
        <w:rPr>
          <w:rFonts w:asciiTheme="minorHAnsi" w:hAnsiTheme="minorHAnsi" w:cstheme="minorHAnsi"/>
          <w:sz w:val="22"/>
          <w:szCs w:val="22"/>
          <w:lang w:val="en-US"/>
        </w:rPr>
        <w:t xml:space="preserve"> Liu, Lukasz Kaiser, Stephan </w:t>
      </w:r>
      <w:proofErr w:type="spellStart"/>
      <w:r w:rsidRPr="00962F7C">
        <w:rPr>
          <w:rFonts w:asciiTheme="minorHAnsi" w:hAnsiTheme="minorHAnsi" w:cstheme="minorHAnsi"/>
          <w:sz w:val="22"/>
          <w:szCs w:val="22"/>
          <w:lang w:val="en-US"/>
        </w:rPr>
        <w:t>Gows</w:t>
      </w:r>
      <w:proofErr w:type="spellEnd"/>
      <w:r w:rsidRPr="00962F7C">
        <w:rPr>
          <w:rFonts w:asciiTheme="minorHAnsi" w:hAnsiTheme="minorHAnsi" w:cstheme="minorHAnsi"/>
          <w:sz w:val="22"/>
          <w:szCs w:val="22"/>
          <w:lang w:val="en-US"/>
        </w:rPr>
        <w:t xml:space="preserve">, </w:t>
      </w:r>
      <w:proofErr w:type="spellStart"/>
      <w:r w:rsidRPr="00962F7C">
        <w:rPr>
          <w:rFonts w:asciiTheme="minorHAnsi" w:hAnsiTheme="minorHAnsi" w:cstheme="minorHAnsi"/>
          <w:sz w:val="22"/>
          <w:szCs w:val="22"/>
          <w:lang w:val="en-US"/>
        </w:rPr>
        <w:t>Yoshikiyo</w:t>
      </w:r>
      <w:proofErr w:type="spellEnd"/>
      <w:r w:rsidRPr="00962F7C">
        <w:rPr>
          <w:rFonts w:asciiTheme="minorHAnsi" w:hAnsiTheme="minorHAnsi" w:cstheme="minorHAnsi"/>
          <w:sz w:val="22"/>
          <w:szCs w:val="22"/>
          <w:lang w:val="en-US"/>
        </w:rPr>
        <w:t xml:space="preserve"> Kato, </w:t>
      </w:r>
      <w:proofErr w:type="spellStart"/>
      <w:r w:rsidRPr="00962F7C">
        <w:rPr>
          <w:rFonts w:asciiTheme="minorHAnsi" w:hAnsiTheme="minorHAnsi" w:cstheme="minorHAnsi"/>
          <w:sz w:val="22"/>
          <w:szCs w:val="22"/>
          <w:lang w:val="en-US"/>
        </w:rPr>
        <w:t>Taku</w:t>
      </w:r>
      <w:proofErr w:type="spellEnd"/>
      <w:r w:rsidRPr="00962F7C">
        <w:rPr>
          <w:rFonts w:asciiTheme="minorHAnsi" w:hAnsiTheme="minorHAnsi" w:cstheme="minorHAnsi"/>
          <w:sz w:val="22"/>
          <w:szCs w:val="22"/>
          <w:lang w:val="en-US"/>
        </w:rPr>
        <w:t xml:space="preserve"> Kudo, </w:t>
      </w:r>
      <w:proofErr w:type="spellStart"/>
      <w:r w:rsidRPr="00962F7C">
        <w:rPr>
          <w:rFonts w:asciiTheme="minorHAnsi" w:hAnsiTheme="minorHAnsi" w:cstheme="minorHAnsi"/>
          <w:sz w:val="22"/>
          <w:szCs w:val="22"/>
          <w:lang w:val="en-US"/>
        </w:rPr>
        <w:t>Hideto</w:t>
      </w:r>
      <w:proofErr w:type="spellEnd"/>
      <w:r w:rsidRPr="00962F7C">
        <w:rPr>
          <w:rFonts w:asciiTheme="minorHAnsi" w:hAnsiTheme="minorHAnsi" w:cstheme="minorHAnsi"/>
          <w:sz w:val="22"/>
          <w:szCs w:val="22"/>
          <w:lang w:val="en-US"/>
        </w:rPr>
        <w:t xml:space="preserve"> </w:t>
      </w:r>
      <w:proofErr w:type="spellStart"/>
      <w:r w:rsidRPr="00962F7C">
        <w:rPr>
          <w:rFonts w:asciiTheme="minorHAnsi" w:hAnsiTheme="minorHAnsi" w:cstheme="minorHAnsi"/>
          <w:sz w:val="22"/>
          <w:szCs w:val="22"/>
          <w:lang w:val="en-US"/>
        </w:rPr>
        <w:t>Kazawa</w:t>
      </w:r>
      <w:proofErr w:type="spellEnd"/>
      <w:r w:rsidRPr="00962F7C">
        <w:rPr>
          <w:rFonts w:asciiTheme="minorHAnsi" w:hAnsiTheme="minorHAnsi" w:cstheme="minorHAnsi"/>
          <w:sz w:val="22"/>
          <w:szCs w:val="22"/>
          <w:lang w:val="en-US"/>
        </w:rPr>
        <w:t xml:space="preserve">, Keith Stevens, George Kurian, Nishant Patil, Wei Wang, Cliff Young, Jason Smith, Jason Riesa, Alex Rudnick, VINYALS, Oriol </w:t>
      </w:r>
      <w:proofErr w:type="spellStart"/>
      <w:r w:rsidRPr="00962F7C">
        <w:rPr>
          <w:rFonts w:asciiTheme="minorHAnsi" w:hAnsiTheme="minorHAnsi" w:cstheme="minorHAnsi"/>
          <w:sz w:val="22"/>
          <w:szCs w:val="22"/>
          <w:lang w:val="en-US"/>
        </w:rPr>
        <w:t>Vinyals</w:t>
      </w:r>
      <w:proofErr w:type="spellEnd"/>
      <w:r w:rsidRPr="00962F7C">
        <w:rPr>
          <w:rFonts w:asciiTheme="minorHAnsi" w:hAnsiTheme="minorHAnsi" w:cstheme="minorHAnsi"/>
          <w:sz w:val="22"/>
          <w:szCs w:val="22"/>
          <w:lang w:val="en-US"/>
        </w:rPr>
        <w:t xml:space="preserve">, Greg </w:t>
      </w:r>
      <w:proofErr w:type="spellStart"/>
      <w:r w:rsidRPr="00962F7C">
        <w:rPr>
          <w:rFonts w:asciiTheme="minorHAnsi" w:hAnsiTheme="minorHAnsi" w:cstheme="minorHAnsi"/>
          <w:sz w:val="22"/>
          <w:szCs w:val="22"/>
          <w:lang w:val="en-US"/>
        </w:rPr>
        <w:t>Corrado</w:t>
      </w:r>
      <w:proofErr w:type="spellEnd"/>
      <w:r w:rsidRPr="00962F7C">
        <w:rPr>
          <w:rFonts w:asciiTheme="minorHAnsi" w:hAnsiTheme="minorHAnsi" w:cstheme="minorHAnsi"/>
          <w:sz w:val="22"/>
          <w:szCs w:val="22"/>
          <w:lang w:val="en-US"/>
        </w:rPr>
        <w:t>, Macduff Hughes &amp; Jeffrey Dean. 2016. “Google’s Neural Machine Translation System: Bridging the Gap between Human and Machine Translation”. arXiv:1609.08144 [cs] [</w:t>
      </w:r>
      <w:proofErr w:type="spellStart"/>
      <w:r w:rsidRPr="00962F7C">
        <w:rPr>
          <w:rFonts w:asciiTheme="minorHAnsi" w:hAnsiTheme="minorHAnsi" w:cstheme="minorHAnsi"/>
          <w:sz w:val="22"/>
          <w:szCs w:val="22"/>
          <w:lang w:val="en-US"/>
        </w:rPr>
        <w:t>en</w:t>
      </w:r>
      <w:proofErr w:type="spellEnd"/>
      <w:r w:rsidRPr="00962F7C">
        <w:rPr>
          <w:rFonts w:asciiTheme="minorHAnsi" w:hAnsiTheme="minorHAnsi" w:cstheme="minorHAnsi"/>
          <w:sz w:val="22"/>
          <w:szCs w:val="22"/>
          <w:lang w:val="en-US"/>
        </w:rPr>
        <w:t> </w:t>
      </w:r>
      <w:proofErr w:type="spellStart"/>
      <w:r w:rsidRPr="00962F7C">
        <w:rPr>
          <w:rFonts w:asciiTheme="minorHAnsi" w:hAnsiTheme="minorHAnsi" w:cstheme="minorHAnsi"/>
          <w:sz w:val="22"/>
          <w:szCs w:val="22"/>
          <w:lang w:val="en-US"/>
        </w:rPr>
        <w:t>ligne</w:t>
      </w:r>
      <w:proofErr w:type="spellEnd"/>
      <w:r w:rsidRPr="00962F7C">
        <w:rPr>
          <w:rFonts w:asciiTheme="minorHAnsi" w:hAnsiTheme="minorHAnsi" w:cstheme="minorHAnsi"/>
          <w:sz w:val="22"/>
          <w:szCs w:val="22"/>
          <w:lang w:val="en-US"/>
        </w:rPr>
        <w:t>]. 8 octobre 2016.</w:t>
      </w:r>
    </w:p>
    <w:p w14:paraId="1A30DFB8" w14:textId="0E9C3AD2" w:rsidR="00C5395A" w:rsidRPr="00962F7C" w:rsidRDefault="0083216A" w:rsidP="00962F7C">
      <w:pPr>
        <w:pStyle w:val="Paragraphedeliste"/>
        <w:numPr>
          <w:ilvl w:val="0"/>
          <w:numId w:val="12"/>
        </w:numPr>
        <w:rPr>
          <w:rFonts w:asciiTheme="minorHAnsi" w:hAnsiTheme="minorHAnsi" w:cstheme="minorHAnsi"/>
          <w:sz w:val="22"/>
          <w:szCs w:val="22"/>
          <w:lang w:val="en-US"/>
        </w:rPr>
      </w:pPr>
      <w:r w:rsidRPr="007756D2">
        <w:rPr>
          <w:rFonts w:asciiTheme="minorHAnsi" w:hAnsiTheme="minorHAnsi" w:cstheme="minorHAnsi"/>
          <w:sz w:val="22"/>
          <w:szCs w:val="22"/>
        </w:rPr>
        <w:t>Y</w:t>
      </w:r>
      <w:r w:rsidR="000F30DB" w:rsidRPr="007756D2">
        <w:rPr>
          <w:rFonts w:asciiTheme="minorHAnsi" w:hAnsiTheme="minorHAnsi" w:cstheme="minorHAnsi"/>
          <w:sz w:val="22"/>
          <w:szCs w:val="22"/>
        </w:rPr>
        <w:t xml:space="preserve">von, François. 2019. “Les deux voies de la traduction automatique”. </w:t>
      </w:r>
      <w:r w:rsidR="000F30DB" w:rsidRPr="00962F7C">
        <w:rPr>
          <w:rFonts w:asciiTheme="minorHAnsi" w:hAnsiTheme="minorHAnsi" w:cstheme="minorHAnsi"/>
          <w:sz w:val="22"/>
          <w:szCs w:val="22"/>
          <w:lang w:val="en-US"/>
        </w:rPr>
        <w:t>Hermes, La Revue. 28 novembre 2019. Vol. n° 85, n° 3, 62</w:t>
      </w:r>
      <w:r w:rsidR="000F30DB" w:rsidRPr="00962F7C">
        <w:rPr>
          <w:rFonts w:ascii="Cambria Math" w:hAnsi="Cambria Math" w:cs="Cambria Math"/>
          <w:sz w:val="22"/>
          <w:szCs w:val="22"/>
          <w:lang w:val="en-US"/>
        </w:rPr>
        <w:t>‑</w:t>
      </w:r>
      <w:r w:rsidR="000F30DB" w:rsidRPr="00962F7C">
        <w:rPr>
          <w:rFonts w:asciiTheme="minorHAnsi" w:hAnsiTheme="minorHAnsi" w:cstheme="minorHAnsi"/>
          <w:sz w:val="22"/>
          <w:szCs w:val="22"/>
          <w:lang w:val="en-US"/>
        </w:rPr>
        <w:t xml:space="preserve">68. </w:t>
      </w:r>
    </w:p>
    <w:sectPr w:rsidR="00C5395A" w:rsidRPr="00962F7C" w:rsidSect="00962F7C">
      <w:headerReference w:type="default" r:id="rId16"/>
      <w:pgSz w:w="11900" w:h="16840"/>
      <w:pgMar w:top="567" w:right="851" w:bottom="567"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xandra Mestivier" w:date="2023-06-02T17:10:00Z" w:initials="AM">
    <w:p w14:paraId="57747CB7" w14:textId="77777777" w:rsidR="00435B73" w:rsidRDefault="00435B73">
      <w:pPr>
        <w:pStyle w:val="Commentaire"/>
      </w:pPr>
      <w:r>
        <w:rPr>
          <w:rStyle w:val="Marquedecommentaire"/>
        </w:rPr>
        <w:annotationRef/>
      </w:r>
      <w:r>
        <w:t xml:space="preserve">Nous ne pouvons pas vraiment nous citer, puisque, à part la présentation à Tralogy, nous n’avons rien publié sur l’annotation de la TA. Le seul truc qui pouvait aller eventuellement était le chapitre pour Corpas Pastor – pas de nouvelles d’ailleurs !!! </w:t>
      </w:r>
    </w:p>
    <w:p w14:paraId="0DA22F13" w14:textId="7E479C41" w:rsidR="00435B73" w:rsidRDefault="00435B73">
      <w:pPr>
        <w:pStyle w:val="Commentaire"/>
      </w:pPr>
      <w:r>
        <w:t xml:space="preserve">Dans nos publis nous avons de l’annotation de la traduction. Pas de la TA.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A22F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4A0F3" w16cex:dateUtc="2023-06-02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A22F13" w16cid:durableId="2824A0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8D6E2" w14:textId="77777777" w:rsidR="0065461F" w:rsidRDefault="0065461F">
      <w:r>
        <w:separator/>
      </w:r>
    </w:p>
  </w:endnote>
  <w:endnote w:type="continuationSeparator" w:id="0">
    <w:p w14:paraId="008E500A" w14:textId="77777777" w:rsidR="0065461F" w:rsidRDefault="00654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28929" w14:textId="77777777" w:rsidR="0065461F" w:rsidRDefault="0065461F">
      <w:r>
        <w:separator/>
      </w:r>
    </w:p>
  </w:footnote>
  <w:footnote w:type="continuationSeparator" w:id="0">
    <w:p w14:paraId="4A6DFC74" w14:textId="77777777" w:rsidR="0065461F" w:rsidRDefault="00654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46C12" w14:textId="58E3B328" w:rsidR="00551B47" w:rsidRDefault="00551B47">
    <w:pPr>
      <w:pStyle w:val="En-tte"/>
    </w:pPr>
    <w:r>
      <w:rPr>
        <w:noProof/>
      </w:rPr>
      <w:drawing>
        <wp:inline distT="0" distB="0" distL="0" distR="0" wp14:anchorId="070CD191" wp14:editId="166A1A7D">
          <wp:extent cx="1686560" cy="399561"/>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708577" cy="404777"/>
                  </a:xfrm>
                  <a:prstGeom prst="rect">
                    <a:avLst/>
                  </a:prstGeom>
                </pic:spPr>
              </pic:pic>
            </a:graphicData>
          </a:graphic>
        </wp:inline>
      </w:drawing>
    </w:r>
    <w:r>
      <w:tab/>
    </w:r>
    <w:r>
      <w:tab/>
    </w:r>
    <w:r>
      <w:rPr>
        <w:noProof/>
      </w:rPr>
      <w:drawing>
        <wp:inline distT="0" distB="0" distL="0" distR="0" wp14:anchorId="4F384D7C" wp14:editId="1A298025">
          <wp:extent cx="1351280" cy="40876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a:extLst>
                      <a:ext uri="{28A0092B-C50C-407E-A947-70E740481C1C}">
                        <a14:useLocalDpi xmlns:a14="http://schemas.microsoft.com/office/drawing/2010/main" val="0"/>
                      </a:ext>
                    </a:extLst>
                  </a:blip>
                  <a:stretch>
                    <a:fillRect/>
                  </a:stretch>
                </pic:blipFill>
                <pic:spPr>
                  <a:xfrm>
                    <a:off x="0" y="0"/>
                    <a:ext cx="1369462" cy="414262"/>
                  </a:xfrm>
                  <a:prstGeom prst="rect">
                    <a:avLst/>
                  </a:prstGeom>
                </pic:spPr>
              </pic:pic>
            </a:graphicData>
          </a:graphic>
        </wp:inline>
      </w:drawing>
    </w:r>
  </w:p>
  <w:p w14:paraId="325CF660" w14:textId="77777777" w:rsidR="00551B47" w:rsidRDefault="00551B4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A0E90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E80C85"/>
    <w:multiLevelType w:val="hybridMultilevel"/>
    <w:tmpl w:val="AF328A4A"/>
    <w:lvl w:ilvl="0" w:tplc="2DCE93F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42793D"/>
    <w:multiLevelType w:val="hybridMultilevel"/>
    <w:tmpl w:val="D5D00314"/>
    <w:lvl w:ilvl="0" w:tplc="B3C4E732">
      <w:start w:val="336"/>
      <w:numFmt w:val="bullet"/>
      <w:lvlText w:val="-"/>
      <w:lvlJc w:val="left"/>
      <w:pPr>
        <w:ind w:left="1080" w:hanging="360"/>
      </w:pPr>
      <w:rPr>
        <w:rFonts w:ascii="Arial" w:eastAsia="Times New Roman" w:hAnsi="Arial" w:cs="Arial" w:hint="default"/>
        <w:b w:val="0"/>
        <w:i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92734BC"/>
    <w:multiLevelType w:val="hybridMultilevel"/>
    <w:tmpl w:val="A6021E64"/>
    <w:lvl w:ilvl="0" w:tplc="B3C4E732">
      <w:start w:val="336"/>
      <w:numFmt w:val="bullet"/>
      <w:lvlText w:val="-"/>
      <w:lvlJc w:val="left"/>
      <w:pPr>
        <w:ind w:left="720" w:hanging="360"/>
      </w:pPr>
      <w:rPr>
        <w:rFonts w:ascii="Arial" w:eastAsia="Times New Roman" w:hAnsi="Arial" w:cs="Arial"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B60DAA"/>
    <w:multiLevelType w:val="hybridMultilevel"/>
    <w:tmpl w:val="E440F5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D1F0819"/>
    <w:multiLevelType w:val="hybridMultilevel"/>
    <w:tmpl w:val="78106F72"/>
    <w:lvl w:ilvl="0" w:tplc="040C0011">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4EE69C5"/>
    <w:multiLevelType w:val="hybridMultilevel"/>
    <w:tmpl w:val="4ED0F8D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F6A3985"/>
    <w:multiLevelType w:val="hybridMultilevel"/>
    <w:tmpl w:val="B3FA1FD0"/>
    <w:lvl w:ilvl="0" w:tplc="B3C4E732">
      <w:start w:val="336"/>
      <w:numFmt w:val="bullet"/>
      <w:lvlText w:val="-"/>
      <w:lvlJc w:val="left"/>
      <w:pPr>
        <w:ind w:left="1080" w:hanging="360"/>
      </w:pPr>
      <w:rPr>
        <w:rFonts w:ascii="Arial" w:eastAsia="Times New Roman" w:hAnsi="Arial" w:cs="Arial" w:hint="default"/>
        <w:b w:val="0"/>
        <w:i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690E13A5"/>
    <w:multiLevelType w:val="hybridMultilevel"/>
    <w:tmpl w:val="6F8255B2"/>
    <w:lvl w:ilvl="0" w:tplc="0912383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DC729CC"/>
    <w:multiLevelType w:val="hybridMultilevel"/>
    <w:tmpl w:val="1122B7B0"/>
    <w:lvl w:ilvl="0" w:tplc="B3C4E732">
      <w:start w:val="336"/>
      <w:numFmt w:val="bullet"/>
      <w:lvlText w:val="-"/>
      <w:lvlJc w:val="left"/>
      <w:pPr>
        <w:ind w:left="720" w:hanging="360"/>
      </w:pPr>
      <w:rPr>
        <w:rFonts w:ascii="Arial" w:eastAsia="Times New Roman" w:hAnsi="Arial" w:cs="Arial"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2707AB4"/>
    <w:multiLevelType w:val="hybridMultilevel"/>
    <w:tmpl w:val="6374B92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E723BBD"/>
    <w:multiLevelType w:val="hybridMultilevel"/>
    <w:tmpl w:val="2DEE6B46"/>
    <w:lvl w:ilvl="0" w:tplc="DB946F82">
      <w:start w:val="2022"/>
      <w:numFmt w:val="decimal"/>
      <w:lvlText w:val="%1"/>
      <w:lvlJc w:val="left"/>
      <w:pPr>
        <w:ind w:left="840" w:hanging="4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12802686">
    <w:abstractNumId w:val="0"/>
  </w:num>
  <w:num w:numId="2" w16cid:durableId="1784885745">
    <w:abstractNumId w:val="4"/>
  </w:num>
  <w:num w:numId="3" w16cid:durableId="845359849">
    <w:abstractNumId w:val="1"/>
  </w:num>
  <w:num w:numId="4" w16cid:durableId="1435401901">
    <w:abstractNumId w:val="6"/>
  </w:num>
  <w:num w:numId="5" w16cid:durableId="366150479">
    <w:abstractNumId w:val="8"/>
  </w:num>
  <w:num w:numId="6" w16cid:durableId="490758265">
    <w:abstractNumId w:val="11"/>
  </w:num>
  <w:num w:numId="7" w16cid:durableId="1478957575">
    <w:abstractNumId w:val="10"/>
  </w:num>
  <w:num w:numId="8" w16cid:durableId="565720388">
    <w:abstractNumId w:val="5"/>
  </w:num>
  <w:num w:numId="9" w16cid:durableId="242569626">
    <w:abstractNumId w:val="9"/>
  </w:num>
  <w:num w:numId="10" w16cid:durableId="1098058177">
    <w:abstractNumId w:val="7"/>
  </w:num>
  <w:num w:numId="11" w16cid:durableId="2079131321">
    <w:abstractNumId w:val="2"/>
  </w:num>
  <w:num w:numId="12" w16cid:durableId="105705165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a Mestivier">
    <w15:presenceInfo w15:providerId="Windows Live" w15:userId="ee8c3b708d3c3a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BD9"/>
    <w:rsid w:val="000062D1"/>
    <w:rsid w:val="00010F79"/>
    <w:rsid w:val="00062A43"/>
    <w:rsid w:val="00072F3F"/>
    <w:rsid w:val="00082D85"/>
    <w:rsid w:val="00086861"/>
    <w:rsid w:val="000C477C"/>
    <w:rsid w:val="000F30DB"/>
    <w:rsid w:val="00105D74"/>
    <w:rsid w:val="0010612B"/>
    <w:rsid w:val="00125890"/>
    <w:rsid w:val="00125DC8"/>
    <w:rsid w:val="00134EE5"/>
    <w:rsid w:val="001451C2"/>
    <w:rsid w:val="001607B5"/>
    <w:rsid w:val="00190D36"/>
    <w:rsid w:val="001A0F51"/>
    <w:rsid w:val="001A44EF"/>
    <w:rsid w:val="001B5E11"/>
    <w:rsid w:val="001D75C5"/>
    <w:rsid w:val="001D7820"/>
    <w:rsid w:val="001E4406"/>
    <w:rsid w:val="0022702B"/>
    <w:rsid w:val="0023152A"/>
    <w:rsid w:val="00232B41"/>
    <w:rsid w:val="00240F13"/>
    <w:rsid w:val="00251A63"/>
    <w:rsid w:val="00253B0C"/>
    <w:rsid w:val="002560DD"/>
    <w:rsid w:val="00261390"/>
    <w:rsid w:val="00263880"/>
    <w:rsid w:val="002714FA"/>
    <w:rsid w:val="002854DD"/>
    <w:rsid w:val="00286CF2"/>
    <w:rsid w:val="00290745"/>
    <w:rsid w:val="00295F7A"/>
    <w:rsid w:val="002B686A"/>
    <w:rsid w:val="002D1CCC"/>
    <w:rsid w:val="002D1F88"/>
    <w:rsid w:val="002E19A8"/>
    <w:rsid w:val="002F2505"/>
    <w:rsid w:val="00306F83"/>
    <w:rsid w:val="0031541D"/>
    <w:rsid w:val="00347E9A"/>
    <w:rsid w:val="00356AE1"/>
    <w:rsid w:val="003570F1"/>
    <w:rsid w:val="00363F35"/>
    <w:rsid w:val="00380CEA"/>
    <w:rsid w:val="003A1D21"/>
    <w:rsid w:val="003D24D1"/>
    <w:rsid w:val="003E0752"/>
    <w:rsid w:val="003E16FF"/>
    <w:rsid w:val="00403FB2"/>
    <w:rsid w:val="00413F71"/>
    <w:rsid w:val="004151F3"/>
    <w:rsid w:val="00435B73"/>
    <w:rsid w:val="0045345F"/>
    <w:rsid w:val="00454D26"/>
    <w:rsid w:val="0046161D"/>
    <w:rsid w:val="00471543"/>
    <w:rsid w:val="00471AFA"/>
    <w:rsid w:val="00477904"/>
    <w:rsid w:val="004A075C"/>
    <w:rsid w:val="004C53BB"/>
    <w:rsid w:val="004D6F78"/>
    <w:rsid w:val="004E6616"/>
    <w:rsid w:val="004E677C"/>
    <w:rsid w:val="004F4DCD"/>
    <w:rsid w:val="00510772"/>
    <w:rsid w:val="00515F3C"/>
    <w:rsid w:val="00517097"/>
    <w:rsid w:val="00546220"/>
    <w:rsid w:val="00551B47"/>
    <w:rsid w:val="00560920"/>
    <w:rsid w:val="00574DC6"/>
    <w:rsid w:val="005843F5"/>
    <w:rsid w:val="005A1B7B"/>
    <w:rsid w:val="005A574C"/>
    <w:rsid w:val="00605BD9"/>
    <w:rsid w:val="00606AEA"/>
    <w:rsid w:val="006129F6"/>
    <w:rsid w:val="0063734B"/>
    <w:rsid w:val="0065461F"/>
    <w:rsid w:val="0066193A"/>
    <w:rsid w:val="0066655A"/>
    <w:rsid w:val="00671653"/>
    <w:rsid w:val="00675048"/>
    <w:rsid w:val="00687396"/>
    <w:rsid w:val="0069708B"/>
    <w:rsid w:val="006A0377"/>
    <w:rsid w:val="006A6B37"/>
    <w:rsid w:val="006B1DA1"/>
    <w:rsid w:val="006B6EBD"/>
    <w:rsid w:val="006E7DA0"/>
    <w:rsid w:val="006F2172"/>
    <w:rsid w:val="007158CE"/>
    <w:rsid w:val="007200EC"/>
    <w:rsid w:val="007255B0"/>
    <w:rsid w:val="00731F1C"/>
    <w:rsid w:val="0074055D"/>
    <w:rsid w:val="00750F00"/>
    <w:rsid w:val="00754AC0"/>
    <w:rsid w:val="00765DD6"/>
    <w:rsid w:val="00772A37"/>
    <w:rsid w:val="007756D2"/>
    <w:rsid w:val="00780C68"/>
    <w:rsid w:val="00781629"/>
    <w:rsid w:val="007A030E"/>
    <w:rsid w:val="007A7BD8"/>
    <w:rsid w:val="007B126F"/>
    <w:rsid w:val="007F4B8D"/>
    <w:rsid w:val="008142FB"/>
    <w:rsid w:val="00820D1D"/>
    <w:rsid w:val="00831534"/>
    <w:rsid w:val="0083216A"/>
    <w:rsid w:val="00833C48"/>
    <w:rsid w:val="00833F09"/>
    <w:rsid w:val="008421A0"/>
    <w:rsid w:val="00842E11"/>
    <w:rsid w:val="008436D0"/>
    <w:rsid w:val="0088308B"/>
    <w:rsid w:val="00891F70"/>
    <w:rsid w:val="008A2F2D"/>
    <w:rsid w:val="008B12F5"/>
    <w:rsid w:val="008B540A"/>
    <w:rsid w:val="008C2871"/>
    <w:rsid w:val="008C4F3E"/>
    <w:rsid w:val="008D25FE"/>
    <w:rsid w:val="008E6682"/>
    <w:rsid w:val="00906263"/>
    <w:rsid w:val="009179CD"/>
    <w:rsid w:val="00937D94"/>
    <w:rsid w:val="00945979"/>
    <w:rsid w:val="00962F7C"/>
    <w:rsid w:val="00984B36"/>
    <w:rsid w:val="009A3989"/>
    <w:rsid w:val="009A45C1"/>
    <w:rsid w:val="009C1E9E"/>
    <w:rsid w:val="009C6327"/>
    <w:rsid w:val="009C682E"/>
    <w:rsid w:val="00A5130D"/>
    <w:rsid w:val="00A76022"/>
    <w:rsid w:val="00A9210E"/>
    <w:rsid w:val="00AA3C10"/>
    <w:rsid w:val="00AB79C9"/>
    <w:rsid w:val="00AC3EBC"/>
    <w:rsid w:val="00AD160D"/>
    <w:rsid w:val="00AD4A20"/>
    <w:rsid w:val="00AD4D6E"/>
    <w:rsid w:val="00B10518"/>
    <w:rsid w:val="00B626B2"/>
    <w:rsid w:val="00B76906"/>
    <w:rsid w:val="00BB0547"/>
    <w:rsid w:val="00BB1205"/>
    <w:rsid w:val="00C275AF"/>
    <w:rsid w:val="00C5128D"/>
    <w:rsid w:val="00C5395A"/>
    <w:rsid w:val="00C81722"/>
    <w:rsid w:val="00C85C7C"/>
    <w:rsid w:val="00C864C3"/>
    <w:rsid w:val="00CA19DF"/>
    <w:rsid w:val="00CB63E8"/>
    <w:rsid w:val="00CE18F9"/>
    <w:rsid w:val="00CE63BB"/>
    <w:rsid w:val="00CE7840"/>
    <w:rsid w:val="00D11EC1"/>
    <w:rsid w:val="00D30D10"/>
    <w:rsid w:val="00D31FB8"/>
    <w:rsid w:val="00D61710"/>
    <w:rsid w:val="00D90C0B"/>
    <w:rsid w:val="00DC1CDB"/>
    <w:rsid w:val="00DE22B8"/>
    <w:rsid w:val="00E401F7"/>
    <w:rsid w:val="00E5701F"/>
    <w:rsid w:val="00EB7187"/>
    <w:rsid w:val="00EC330B"/>
    <w:rsid w:val="00ED77FA"/>
    <w:rsid w:val="00EE43D2"/>
    <w:rsid w:val="00EE592C"/>
    <w:rsid w:val="00EF5D2A"/>
    <w:rsid w:val="00F0056A"/>
    <w:rsid w:val="00F16BF2"/>
    <w:rsid w:val="00F22C6D"/>
    <w:rsid w:val="00F540D8"/>
    <w:rsid w:val="00F61496"/>
    <w:rsid w:val="00F75718"/>
    <w:rsid w:val="00F92060"/>
    <w:rsid w:val="00F939BD"/>
    <w:rsid w:val="00FC0617"/>
    <w:rsid w:val="00FF49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A790E"/>
  <w15:chartTrackingRefBased/>
  <w15:docId w15:val="{838EDDC7-D3F6-1549-BB95-C48D2A9E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BD9"/>
    <w:rPr>
      <w:sz w:val="24"/>
      <w:szCs w:val="24"/>
    </w:rPr>
  </w:style>
  <w:style w:type="paragraph" w:styleId="Titre1">
    <w:name w:val="heading 1"/>
    <w:basedOn w:val="Normal"/>
    <w:link w:val="Titre1Car"/>
    <w:uiPriority w:val="9"/>
    <w:qFormat/>
    <w:rsid w:val="00403FB2"/>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rsid w:val="00605BD9"/>
    <w:rPr>
      <w:sz w:val="16"/>
      <w:szCs w:val="16"/>
    </w:rPr>
  </w:style>
  <w:style w:type="paragraph" w:styleId="Commentaire">
    <w:name w:val="annotation text"/>
    <w:basedOn w:val="Normal"/>
    <w:link w:val="CommentaireCar"/>
    <w:uiPriority w:val="99"/>
    <w:rsid w:val="00605BD9"/>
    <w:rPr>
      <w:sz w:val="20"/>
      <w:szCs w:val="20"/>
    </w:rPr>
  </w:style>
  <w:style w:type="paragraph" w:styleId="Notedebasdepage">
    <w:name w:val="footnote text"/>
    <w:basedOn w:val="Normal"/>
    <w:semiHidden/>
    <w:rsid w:val="00605BD9"/>
    <w:rPr>
      <w:sz w:val="20"/>
      <w:szCs w:val="20"/>
    </w:rPr>
  </w:style>
  <w:style w:type="character" w:styleId="Appelnotedebasdep">
    <w:name w:val="footnote reference"/>
    <w:semiHidden/>
    <w:rsid w:val="00605BD9"/>
    <w:rPr>
      <w:vertAlign w:val="superscript"/>
    </w:rPr>
  </w:style>
  <w:style w:type="paragraph" w:styleId="Textedebulles">
    <w:name w:val="Balloon Text"/>
    <w:basedOn w:val="Normal"/>
    <w:semiHidden/>
    <w:rsid w:val="00605BD9"/>
    <w:rPr>
      <w:rFonts w:ascii="Tahoma" w:hAnsi="Tahoma" w:cs="Tahoma"/>
      <w:sz w:val="16"/>
      <w:szCs w:val="16"/>
    </w:rPr>
  </w:style>
  <w:style w:type="character" w:styleId="Lienhypertexte">
    <w:name w:val="Hyperlink"/>
    <w:uiPriority w:val="99"/>
    <w:unhideWhenUsed/>
    <w:rsid w:val="002D1CCC"/>
    <w:rPr>
      <w:color w:val="0000FF"/>
      <w:u w:val="single"/>
    </w:rPr>
  </w:style>
  <w:style w:type="paragraph" w:styleId="Corpsdetexte2">
    <w:name w:val="Body Text 2"/>
    <w:basedOn w:val="Normal"/>
    <w:link w:val="Corpsdetexte2Car"/>
    <w:rsid w:val="002F2505"/>
    <w:pPr>
      <w:spacing w:line="360" w:lineRule="auto"/>
      <w:jc w:val="both"/>
    </w:pPr>
    <w:rPr>
      <w:rFonts w:ascii="Arial Narrow" w:hAnsi="Arial Narrow"/>
      <w:szCs w:val="20"/>
    </w:rPr>
  </w:style>
  <w:style w:type="character" w:customStyle="1" w:styleId="Corpsdetexte2Car">
    <w:name w:val="Corps de texte 2 Car"/>
    <w:link w:val="Corpsdetexte2"/>
    <w:rsid w:val="002F2505"/>
    <w:rPr>
      <w:rFonts w:ascii="Arial Narrow" w:hAnsi="Arial Narrow"/>
      <w:sz w:val="24"/>
    </w:rPr>
  </w:style>
  <w:style w:type="paragraph" w:styleId="Corpsdetexte">
    <w:name w:val="Body Text"/>
    <w:basedOn w:val="Normal"/>
    <w:link w:val="CorpsdetexteCar"/>
    <w:rsid w:val="002D1F88"/>
    <w:pPr>
      <w:spacing w:after="120"/>
    </w:pPr>
  </w:style>
  <w:style w:type="character" w:customStyle="1" w:styleId="CorpsdetexteCar">
    <w:name w:val="Corps de texte Car"/>
    <w:link w:val="Corpsdetexte"/>
    <w:rsid w:val="002D1F88"/>
    <w:rPr>
      <w:sz w:val="24"/>
      <w:szCs w:val="24"/>
    </w:rPr>
  </w:style>
  <w:style w:type="character" w:customStyle="1" w:styleId="src">
    <w:name w:val="src"/>
    <w:basedOn w:val="Policepardfaut"/>
    <w:rsid w:val="002D1F88"/>
  </w:style>
  <w:style w:type="paragraph" w:styleId="Paragraphedeliste">
    <w:name w:val="List Paragraph"/>
    <w:basedOn w:val="Normal"/>
    <w:uiPriority w:val="34"/>
    <w:qFormat/>
    <w:rsid w:val="00E5701F"/>
    <w:pPr>
      <w:ind w:left="708"/>
    </w:pPr>
  </w:style>
  <w:style w:type="character" w:styleId="Mentionnonrsolue">
    <w:name w:val="Unresolved Mention"/>
    <w:uiPriority w:val="99"/>
    <w:semiHidden/>
    <w:unhideWhenUsed/>
    <w:rsid w:val="002854DD"/>
    <w:rPr>
      <w:color w:val="605E5C"/>
      <w:shd w:val="clear" w:color="auto" w:fill="E1DFDD"/>
    </w:rPr>
  </w:style>
  <w:style w:type="character" w:customStyle="1" w:styleId="Titre1Car">
    <w:name w:val="Titre 1 Car"/>
    <w:link w:val="Titre1"/>
    <w:uiPriority w:val="9"/>
    <w:rsid w:val="00403FB2"/>
    <w:rPr>
      <w:b/>
      <w:bCs/>
      <w:kern w:val="36"/>
      <w:sz w:val="48"/>
      <w:szCs w:val="48"/>
    </w:rPr>
  </w:style>
  <w:style w:type="character" w:customStyle="1" w:styleId="apple-converted-space">
    <w:name w:val="apple-converted-space"/>
    <w:rsid w:val="004A075C"/>
    <w:rPr>
      <w:lang w:val="fr-FR"/>
    </w:rPr>
  </w:style>
  <w:style w:type="character" w:styleId="Lienhypertextesuivivisit">
    <w:name w:val="FollowedHyperlink"/>
    <w:uiPriority w:val="99"/>
    <w:semiHidden/>
    <w:unhideWhenUsed/>
    <w:rsid w:val="004A075C"/>
    <w:rPr>
      <w:color w:val="954F72"/>
      <w:u w:val="single"/>
    </w:rPr>
  </w:style>
  <w:style w:type="character" w:customStyle="1" w:styleId="caps">
    <w:name w:val="caps"/>
    <w:basedOn w:val="Policepardfaut"/>
    <w:rsid w:val="007158CE"/>
  </w:style>
  <w:style w:type="character" w:customStyle="1" w:styleId="CommentaireCar">
    <w:name w:val="Commentaire Car"/>
    <w:basedOn w:val="Policepardfaut"/>
    <w:link w:val="Commentaire"/>
    <w:uiPriority w:val="99"/>
    <w:rsid w:val="007200EC"/>
  </w:style>
  <w:style w:type="character" w:styleId="Accentuation">
    <w:name w:val="Emphasis"/>
    <w:basedOn w:val="Policepardfaut"/>
    <w:uiPriority w:val="20"/>
    <w:qFormat/>
    <w:rsid w:val="00413F71"/>
    <w:rPr>
      <w:i/>
      <w:iCs/>
    </w:rPr>
  </w:style>
  <w:style w:type="paragraph" w:styleId="Rvision">
    <w:name w:val="Revision"/>
    <w:hidden/>
    <w:uiPriority w:val="99"/>
    <w:semiHidden/>
    <w:rsid w:val="007756D2"/>
    <w:rPr>
      <w:sz w:val="24"/>
      <w:szCs w:val="24"/>
    </w:rPr>
  </w:style>
  <w:style w:type="paragraph" w:styleId="Objetducommentaire">
    <w:name w:val="annotation subject"/>
    <w:basedOn w:val="Commentaire"/>
    <w:next w:val="Commentaire"/>
    <w:link w:val="ObjetducommentaireCar"/>
    <w:uiPriority w:val="99"/>
    <w:semiHidden/>
    <w:unhideWhenUsed/>
    <w:rsid w:val="00435B73"/>
    <w:rPr>
      <w:b/>
      <w:bCs/>
    </w:rPr>
  </w:style>
  <w:style w:type="character" w:customStyle="1" w:styleId="ObjetducommentaireCar">
    <w:name w:val="Objet du commentaire Car"/>
    <w:basedOn w:val="CommentaireCar"/>
    <w:link w:val="Objetducommentaire"/>
    <w:uiPriority w:val="99"/>
    <w:semiHidden/>
    <w:rsid w:val="00435B73"/>
    <w:rPr>
      <w:b/>
      <w:bCs/>
    </w:rPr>
  </w:style>
  <w:style w:type="paragraph" w:styleId="En-tte">
    <w:name w:val="header"/>
    <w:basedOn w:val="Normal"/>
    <w:link w:val="En-tteCar"/>
    <w:uiPriority w:val="99"/>
    <w:unhideWhenUsed/>
    <w:rsid w:val="00551B47"/>
    <w:pPr>
      <w:tabs>
        <w:tab w:val="center" w:pos="4536"/>
        <w:tab w:val="right" w:pos="9072"/>
      </w:tabs>
    </w:pPr>
  </w:style>
  <w:style w:type="character" w:customStyle="1" w:styleId="En-tteCar">
    <w:name w:val="En-tête Car"/>
    <w:basedOn w:val="Policepardfaut"/>
    <w:link w:val="En-tte"/>
    <w:uiPriority w:val="99"/>
    <w:rsid w:val="00551B47"/>
    <w:rPr>
      <w:sz w:val="24"/>
      <w:szCs w:val="24"/>
    </w:rPr>
  </w:style>
  <w:style w:type="paragraph" w:styleId="Pieddepage">
    <w:name w:val="footer"/>
    <w:basedOn w:val="Normal"/>
    <w:link w:val="PieddepageCar"/>
    <w:uiPriority w:val="99"/>
    <w:unhideWhenUsed/>
    <w:rsid w:val="00551B47"/>
    <w:pPr>
      <w:tabs>
        <w:tab w:val="center" w:pos="4536"/>
        <w:tab w:val="right" w:pos="9072"/>
      </w:tabs>
    </w:pPr>
  </w:style>
  <w:style w:type="character" w:customStyle="1" w:styleId="PieddepageCar">
    <w:name w:val="Pied de page Car"/>
    <w:basedOn w:val="Policepardfaut"/>
    <w:link w:val="Pieddepage"/>
    <w:uiPriority w:val="99"/>
    <w:rsid w:val="00551B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9168">
      <w:bodyDiv w:val="1"/>
      <w:marLeft w:val="0"/>
      <w:marRight w:val="0"/>
      <w:marTop w:val="0"/>
      <w:marBottom w:val="0"/>
      <w:divBdr>
        <w:top w:val="none" w:sz="0" w:space="0" w:color="auto"/>
        <w:left w:val="none" w:sz="0" w:space="0" w:color="auto"/>
        <w:bottom w:val="none" w:sz="0" w:space="0" w:color="auto"/>
        <w:right w:val="none" w:sz="0" w:space="0" w:color="auto"/>
      </w:divBdr>
    </w:div>
    <w:div w:id="673805476">
      <w:bodyDiv w:val="1"/>
      <w:marLeft w:val="0"/>
      <w:marRight w:val="0"/>
      <w:marTop w:val="0"/>
      <w:marBottom w:val="0"/>
      <w:divBdr>
        <w:top w:val="none" w:sz="0" w:space="0" w:color="auto"/>
        <w:left w:val="none" w:sz="0" w:space="0" w:color="auto"/>
        <w:bottom w:val="none" w:sz="0" w:space="0" w:color="auto"/>
        <w:right w:val="none" w:sz="0" w:space="0" w:color="auto"/>
      </w:divBdr>
      <w:divsChild>
        <w:div w:id="2041085888">
          <w:marLeft w:val="0"/>
          <w:marRight w:val="0"/>
          <w:marTop w:val="0"/>
          <w:marBottom w:val="0"/>
          <w:divBdr>
            <w:top w:val="none" w:sz="0" w:space="0" w:color="auto"/>
            <w:left w:val="none" w:sz="0" w:space="0" w:color="auto"/>
            <w:bottom w:val="none" w:sz="0" w:space="0" w:color="auto"/>
            <w:right w:val="none" w:sz="0" w:space="0" w:color="auto"/>
          </w:divBdr>
        </w:div>
      </w:divsChild>
    </w:div>
    <w:div w:id="944001594">
      <w:bodyDiv w:val="1"/>
      <w:marLeft w:val="0"/>
      <w:marRight w:val="0"/>
      <w:marTop w:val="0"/>
      <w:marBottom w:val="0"/>
      <w:divBdr>
        <w:top w:val="none" w:sz="0" w:space="0" w:color="auto"/>
        <w:left w:val="none" w:sz="0" w:space="0" w:color="auto"/>
        <w:bottom w:val="none" w:sz="0" w:space="0" w:color="auto"/>
        <w:right w:val="none" w:sz="0" w:space="0" w:color="auto"/>
      </w:divBdr>
      <w:divsChild>
        <w:div w:id="2058427090">
          <w:marLeft w:val="0"/>
          <w:marRight w:val="0"/>
          <w:marTop w:val="0"/>
          <w:marBottom w:val="0"/>
          <w:divBdr>
            <w:top w:val="none" w:sz="0" w:space="0" w:color="auto"/>
            <w:left w:val="none" w:sz="0" w:space="0" w:color="auto"/>
            <w:bottom w:val="none" w:sz="0" w:space="0" w:color="auto"/>
            <w:right w:val="none" w:sz="0" w:space="0" w:color="auto"/>
          </w:divBdr>
        </w:div>
      </w:divsChild>
    </w:div>
    <w:div w:id="1261910033">
      <w:bodyDiv w:val="1"/>
      <w:marLeft w:val="0"/>
      <w:marRight w:val="0"/>
      <w:marTop w:val="0"/>
      <w:marBottom w:val="0"/>
      <w:divBdr>
        <w:top w:val="none" w:sz="0" w:space="0" w:color="auto"/>
        <w:left w:val="none" w:sz="0" w:space="0" w:color="auto"/>
        <w:bottom w:val="none" w:sz="0" w:space="0" w:color="auto"/>
        <w:right w:val="none" w:sz="0" w:space="0" w:color="auto"/>
      </w:divBdr>
    </w:div>
    <w:div w:id="1889024083">
      <w:bodyDiv w:val="1"/>
      <w:marLeft w:val="0"/>
      <w:marRight w:val="0"/>
      <w:marTop w:val="0"/>
      <w:marBottom w:val="0"/>
      <w:divBdr>
        <w:top w:val="none" w:sz="0" w:space="0" w:color="auto"/>
        <w:left w:val="none" w:sz="0" w:space="0" w:color="auto"/>
        <w:bottom w:val="none" w:sz="0" w:space="0" w:color="auto"/>
        <w:right w:val="none" w:sz="0" w:space="0" w:color="auto"/>
      </w:divBdr>
    </w:div>
    <w:div w:id="2141146095">
      <w:bodyDiv w:val="1"/>
      <w:marLeft w:val="0"/>
      <w:marRight w:val="0"/>
      <w:marTop w:val="0"/>
      <w:marBottom w:val="0"/>
      <w:divBdr>
        <w:top w:val="none" w:sz="0" w:space="0" w:color="auto"/>
        <w:left w:val="none" w:sz="0" w:space="0" w:color="auto"/>
        <w:bottom w:val="none" w:sz="0" w:space="0" w:color="auto"/>
        <w:right w:val="none" w:sz="0" w:space="0" w:color="auto"/>
      </w:divBdr>
      <w:divsChild>
        <w:div w:id="104154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natalie.kubler@u-paris.fr"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nr-matos.github.i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universalis-edu.com"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alexandra.mestivier@u-pari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BC96A-A43B-4E99-8744-760D6B13B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1508</Words>
  <Characters>9163</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Ecole doctorale Environnements-Santé</vt:lpstr>
    </vt:vector>
  </TitlesOfParts>
  <Company/>
  <LinksUpToDate>false</LinksUpToDate>
  <CharactersWithSpaces>10650</CharactersWithSpaces>
  <SharedDoc>false</SharedDoc>
  <HLinks>
    <vt:vector size="24" baseType="variant">
      <vt:variant>
        <vt:i4>1245190</vt:i4>
      </vt:variant>
      <vt:variant>
        <vt:i4>9</vt:i4>
      </vt:variant>
      <vt:variant>
        <vt:i4>0</vt:i4>
      </vt:variant>
      <vt:variant>
        <vt:i4>5</vt:i4>
      </vt:variant>
      <vt:variant>
        <vt:lpwstr>https://www.revue-interrogations.org/-No-29-In-Vino-Humanitas-Des-usages-</vt:lpwstr>
      </vt:variant>
      <vt:variant>
        <vt:lpwstr/>
      </vt:variant>
      <vt:variant>
        <vt:i4>5963865</vt:i4>
      </vt:variant>
      <vt:variant>
        <vt:i4>6</vt:i4>
      </vt:variant>
      <vt:variant>
        <vt:i4>0</vt:i4>
      </vt:variant>
      <vt:variant>
        <vt:i4>5</vt:i4>
      </vt:variant>
      <vt:variant>
        <vt:lpwstr>https://hal.science/hal-03768177</vt:lpwstr>
      </vt:variant>
      <vt:variant>
        <vt:lpwstr/>
      </vt:variant>
      <vt:variant>
        <vt:i4>262250</vt:i4>
      </vt:variant>
      <vt:variant>
        <vt:i4>3</vt:i4>
      </vt:variant>
      <vt:variant>
        <vt:i4>0</vt:i4>
      </vt:variant>
      <vt:variant>
        <vt:i4>5</vt:i4>
      </vt:variant>
      <vt:variant>
        <vt:lpwstr>mailto:anne.collet-parizot@univ-fcomte.fr</vt:lpwstr>
      </vt:variant>
      <vt:variant>
        <vt:lpwstr/>
      </vt:variant>
      <vt:variant>
        <vt:i4>131126</vt:i4>
      </vt:variant>
      <vt:variant>
        <vt:i4>0</vt:i4>
      </vt:variant>
      <vt:variant>
        <vt:i4>0</vt:i4>
      </vt:variant>
      <vt:variant>
        <vt:i4>5</vt:i4>
      </vt:variant>
      <vt:variant>
        <vt:lpwstr>mailto:laurent.gautier@u-bourgogne.fr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doctorale Environnements-Santé</dc:title>
  <dc:subject/>
  <dc:creator>Thierry Rigaud</dc:creator>
  <cp:keywords/>
  <cp:lastModifiedBy>Microsoft Office User</cp:lastModifiedBy>
  <cp:revision>3</cp:revision>
  <cp:lastPrinted>2012-04-05T08:10:00Z</cp:lastPrinted>
  <dcterms:created xsi:type="dcterms:W3CDTF">2023-06-06T11:25:00Z</dcterms:created>
  <dcterms:modified xsi:type="dcterms:W3CDTF">2023-06-06T11:26:00Z</dcterms:modified>
</cp:coreProperties>
</file>